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1ADFD" w14:textId="77777777" w:rsidR="00F3208D" w:rsidRPr="00F3208D" w:rsidRDefault="001B0CBE" w:rsidP="00F3208D">
      <w:pPr>
        <w:jc w:val="center"/>
        <w:rPr>
          <w:rFonts w:cs="Calibri"/>
          <w:b/>
          <w:lang w:val="en-US"/>
        </w:rPr>
      </w:pPr>
      <w:r>
        <w:rPr>
          <w:b/>
          <w:bCs/>
          <w:noProof/>
          <w:sz w:val="32"/>
          <w:szCs w:val="32"/>
          <w:lang w:val="en-US"/>
        </w:rPr>
        <mc:AlternateContent>
          <mc:Choice Requires="wps">
            <w:drawing>
              <wp:anchor distT="0" distB="0" distL="114300" distR="114300" simplePos="0" relativeHeight="251658240" behindDoc="0" locked="0" layoutInCell="1" allowOverlap="1" wp14:anchorId="024921B1" wp14:editId="4A9E235F">
                <wp:simplePos x="0" y="0"/>
                <wp:positionH relativeFrom="column">
                  <wp:posOffset>1341120</wp:posOffset>
                </wp:positionH>
                <wp:positionV relativeFrom="paragraph">
                  <wp:posOffset>-944880</wp:posOffset>
                </wp:positionV>
                <wp:extent cx="5311140" cy="1097280"/>
                <wp:effectExtent l="0" t="0" r="3810" b="762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1140" cy="1097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F9CDF" w14:textId="77777777" w:rsidR="00F3208D" w:rsidRDefault="00F3208D" w:rsidP="00004DEC">
                            <w:pPr>
                              <w:jc w:val="right"/>
                              <w:rPr>
                                <w:b/>
                                <w:bCs/>
                                <w:color w:val="1F3864" w:themeColor="accent5" w:themeShade="80"/>
                                <w:sz w:val="22"/>
                                <w:szCs w:val="32"/>
                              </w:rPr>
                            </w:pPr>
                          </w:p>
                          <w:p w14:paraId="486E8175" w14:textId="77777777" w:rsidR="00004DEC" w:rsidRPr="002C0A65" w:rsidRDefault="00004DEC" w:rsidP="00004DEC">
                            <w:pPr>
                              <w:jc w:val="right"/>
                              <w:rPr>
                                <w:b/>
                                <w:bCs/>
                                <w:color w:val="1F3864" w:themeColor="accent5" w:themeShade="80"/>
                                <w:sz w:val="22"/>
                                <w:szCs w:val="32"/>
                              </w:rPr>
                            </w:pPr>
                          </w:p>
                          <w:p w14:paraId="07A20948" w14:textId="4A481EBA" w:rsidR="00F3208D" w:rsidRPr="00004DEC" w:rsidRDefault="002E17CB" w:rsidP="00004DEC">
                            <w:pPr>
                              <w:jc w:val="right"/>
                              <w:rPr>
                                <w:rFonts w:asciiTheme="minorHAnsi" w:eastAsiaTheme="minorHAnsi" w:hAnsiTheme="minorHAnsi" w:cstheme="minorBidi"/>
                                <w:b/>
                                <w:color w:val="18988B"/>
                                <w:sz w:val="28"/>
                                <w:szCs w:val="28"/>
                              </w:rPr>
                            </w:pPr>
                            <w:r>
                              <w:rPr>
                                <w:rFonts w:asciiTheme="minorHAnsi" w:eastAsiaTheme="minorHAnsi" w:hAnsiTheme="minorHAnsi" w:cstheme="minorBidi"/>
                                <w:b/>
                                <w:color w:val="18988B"/>
                                <w:sz w:val="28"/>
                                <w:szCs w:val="28"/>
                              </w:rPr>
                              <w:t>Security Guard</w:t>
                            </w:r>
                          </w:p>
                          <w:p w14:paraId="6E4AC2B4" w14:textId="77777777" w:rsidR="002E71A4" w:rsidRPr="00004DEC" w:rsidRDefault="002E71A4" w:rsidP="00004DEC">
                            <w:pPr>
                              <w:jc w:val="right"/>
                              <w:rPr>
                                <w:rFonts w:cs="Calibri"/>
                                <w:b/>
                                <w:bCs/>
                                <w:smallCaps/>
                                <w:color w:val="0595A9"/>
                                <w:spacing w:val="5"/>
                                <w:sz w:val="22"/>
                                <w:szCs w:val="22"/>
                              </w:rPr>
                            </w:pPr>
                          </w:p>
                          <w:p w14:paraId="6F5D6208" w14:textId="48F23839" w:rsidR="00F3208D" w:rsidRPr="00004DEC" w:rsidRDefault="00CF2859" w:rsidP="00004DEC">
                            <w:pPr>
                              <w:jc w:val="right"/>
                              <w:rPr>
                                <w:rFonts w:asciiTheme="minorHAnsi" w:eastAsiaTheme="minorHAnsi" w:hAnsiTheme="minorHAnsi" w:cstheme="minorBidi"/>
                                <w:b/>
                                <w:sz w:val="28"/>
                                <w:szCs w:val="28"/>
                              </w:rPr>
                            </w:pPr>
                            <w:r w:rsidRPr="00004DEC">
                              <w:rPr>
                                <w:rFonts w:asciiTheme="minorHAnsi" w:eastAsiaTheme="minorHAnsi" w:hAnsiTheme="minorHAnsi" w:cstheme="minorBidi"/>
                                <w:b/>
                                <w:sz w:val="28"/>
                                <w:szCs w:val="28"/>
                              </w:rPr>
                              <w:t>Permanent Full-Time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921B1" id="Rectangle 2" o:spid="_x0000_s1026" style="position:absolute;left:0;text-align:left;margin-left:105.6pt;margin-top:-74.4pt;width:418.2pt;height:8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" stroked="f">
                <v:textbox>
                  <w:txbxContent>
                    <w:p w14:paraId="522F9CDF" w14:textId="77777777" w:rsidR="00F3208D" w:rsidRDefault="00F3208D" w:rsidP="00004DEC">
                      <w:pPr>
                        <w:jc w:val="right"/>
                        <w:rPr>
                          <w:b/>
                          <w:bCs/>
                          <w:color w:val="1F3864" w:themeColor="accent5" w:themeShade="80"/>
                          <w:sz w:val="22"/>
                          <w:szCs w:val="32"/>
                        </w:rPr>
                      </w:pPr>
                    </w:p>
                    <w:p w14:paraId="486E8175" w14:textId="77777777" w:rsidR="00004DEC" w:rsidRPr="002C0A65" w:rsidRDefault="00004DEC" w:rsidP="00004DEC">
                      <w:pPr>
                        <w:jc w:val="right"/>
                        <w:rPr>
                          <w:b/>
                          <w:bCs/>
                          <w:color w:val="1F3864" w:themeColor="accent5" w:themeShade="80"/>
                          <w:sz w:val="22"/>
                          <w:szCs w:val="32"/>
                        </w:rPr>
                      </w:pPr>
                    </w:p>
                    <w:p w14:paraId="07A20948" w14:textId="4A481EBA" w:rsidR="00F3208D" w:rsidRPr="00004DEC" w:rsidRDefault="002E17CB" w:rsidP="00004DEC">
                      <w:pPr>
                        <w:jc w:val="right"/>
                        <w:rPr>
                          <w:rFonts w:asciiTheme="minorHAnsi" w:eastAsiaTheme="minorHAnsi" w:hAnsiTheme="minorHAnsi" w:cstheme="minorBidi"/>
                          <w:b/>
                          <w:color w:val="18988B"/>
                          <w:sz w:val="28"/>
                          <w:szCs w:val="28"/>
                        </w:rPr>
                      </w:pPr>
                      <w:r>
                        <w:rPr>
                          <w:rFonts w:asciiTheme="minorHAnsi" w:eastAsiaTheme="minorHAnsi" w:hAnsiTheme="minorHAnsi" w:cstheme="minorBidi"/>
                          <w:b/>
                          <w:color w:val="18988B"/>
                          <w:sz w:val="28"/>
                          <w:szCs w:val="28"/>
                        </w:rPr>
                        <w:t>Security Guard</w:t>
                      </w:r>
                    </w:p>
                    <w:p w14:paraId="6E4AC2B4" w14:textId="77777777" w:rsidR="002E71A4" w:rsidRPr="00004DEC" w:rsidRDefault="002E71A4" w:rsidP="00004DEC">
                      <w:pPr>
                        <w:jc w:val="right"/>
                        <w:rPr>
                          <w:rFonts w:cs="Calibri"/>
                          <w:b/>
                          <w:bCs/>
                          <w:smallCaps/>
                          <w:color w:val="0595A9"/>
                          <w:spacing w:val="5"/>
                          <w:sz w:val="22"/>
                          <w:szCs w:val="22"/>
                        </w:rPr>
                      </w:pPr>
                    </w:p>
                    <w:p w14:paraId="6F5D6208" w14:textId="48F23839" w:rsidR="00F3208D" w:rsidRPr="00004DEC" w:rsidRDefault="00CF2859" w:rsidP="00004DEC">
                      <w:pPr>
                        <w:jc w:val="right"/>
                        <w:rPr>
                          <w:rFonts w:asciiTheme="minorHAnsi" w:eastAsiaTheme="minorHAnsi" w:hAnsiTheme="minorHAnsi" w:cstheme="minorBidi"/>
                          <w:b/>
                          <w:sz w:val="28"/>
                          <w:szCs w:val="28"/>
                        </w:rPr>
                      </w:pPr>
                      <w:r w:rsidRPr="00004DEC">
                        <w:rPr>
                          <w:rFonts w:asciiTheme="minorHAnsi" w:eastAsiaTheme="minorHAnsi" w:hAnsiTheme="minorHAnsi" w:cstheme="minorBidi"/>
                          <w:b/>
                          <w:sz w:val="28"/>
                          <w:szCs w:val="28"/>
                        </w:rPr>
                        <w:t>Permanent Full-Time</w:t>
                      </w:r>
                    </w:p>
                  </w:txbxContent>
                </v:textbox>
              </v:rect>
            </w:pict>
          </mc:Fallback>
        </mc:AlternateContent>
      </w:r>
    </w:p>
    <w:p w14:paraId="6C86C8D6" w14:textId="26A75404" w:rsidR="00F3208D" w:rsidRPr="00004DEC" w:rsidRDefault="001B0CBE" w:rsidP="00F3208D">
      <w:pPr>
        <w:spacing w:line="276" w:lineRule="auto"/>
        <w:rPr>
          <w:rFonts w:asciiTheme="minorHAnsi" w:eastAsiaTheme="minorHAnsi" w:hAnsiTheme="minorHAnsi" w:cstheme="minorBidi"/>
          <w:b/>
          <w:color w:val="18988B"/>
          <w:sz w:val="22"/>
          <w:szCs w:val="22"/>
        </w:rPr>
      </w:pPr>
      <w:r w:rsidRPr="00004DEC">
        <w:rPr>
          <w:rFonts w:asciiTheme="minorHAnsi" w:eastAsiaTheme="minorHAnsi" w:hAnsiTheme="minorHAnsi" w:cstheme="minorBidi"/>
          <w:b/>
          <w:color w:val="18988B"/>
          <w:sz w:val="22"/>
          <w:szCs w:val="22"/>
        </w:rPr>
        <w:t xml:space="preserve">Job </w:t>
      </w:r>
      <w:r w:rsidRPr="00A66889">
        <w:rPr>
          <w:rFonts w:asciiTheme="minorHAnsi" w:eastAsiaTheme="minorHAnsi" w:hAnsiTheme="minorHAnsi" w:cstheme="minorBidi"/>
          <w:b/>
          <w:color w:val="18988B"/>
          <w:sz w:val="22"/>
          <w:szCs w:val="22"/>
        </w:rPr>
        <w:t>Overview:</w:t>
      </w:r>
    </w:p>
    <w:p w14:paraId="03EAB21C" w14:textId="77777777" w:rsidR="000707E6" w:rsidRPr="005C67C7" w:rsidRDefault="000707E6" w:rsidP="00F3208D">
      <w:pPr>
        <w:spacing w:line="276" w:lineRule="auto"/>
        <w:rPr>
          <w:rFonts w:cs="Calibri"/>
          <w:b/>
          <w:bCs/>
          <w:smallCaps/>
          <w:color w:val="0595A9"/>
          <w:spacing w:val="5"/>
          <w:sz w:val="22"/>
          <w:szCs w:val="22"/>
        </w:rPr>
      </w:pPr>
    </w:p>
    <w:p w14:paraId="1D965DA2" w14:textId="617B2A57" w:rsidR="003D1917" w:rsidRPr="00E74807" w:rsidRDefault="003D1917" w:rsidP="00FC1434">
      <w:pPr>
        <w:pStyle w:val="BodyText"/>
        <w:ind w:right="346"/>
        <w:jc w:val="both"/>
        <w:rPr>
          <w:rFonts w:ascii="Calibri" w:eastAsia="Calibri" w:hAnsi="Calibri" w:cstheme="minorHAnsi"/>
          <w:sz w:val="22"/>
          <w:szCs w:val="22"/>
          <w:shd w:val="clear" w:color="auto" w:fill="FFFFFF"/>
        </w:rPr>
      </w:pPr>
      <w:r w:rsidRPr="00E74807">
        <w:rPr>
          <w:rFonts w:ascii="Calibri" w:eastAsia="Calibri" w:hAnsi="Calibri" w:cstheme="minorHAnsi"/>
          <w:sz w:val="22"/>
          <w:szCs w:val="22"/>
          <w:shd w:val="clear" w:color="auto" w:fill="FFFFFF"/>
        </w:rPr>
        <w:t xml:space="preserve">The Fort McMurray 468 First Nation is seeking dependable and professional Security Guards to ensure the safety and </w:t>
      </w:r>
      <w:r w:rsidR="00F25DF0" w:rsidRPr="00E74807">
        <w:rPr>
          <w:rFonts w:ascii="Calibri" w:eastAsia="Calibri" w:hAnsi="Calibri" w:cstheme="minorHAnsi"/>
          <w:sz w:val="22"/>
          <w:szCs w:val="22"/>
          <w:shd w:val="clear" w:color="auto" w:fill="FFFFFF"/>
        </w:rPr>
        <w:t>security</w:t>
      </w:r>
      <w:r w:rsidRPr="00E74807">
        <w:rPr>
          <w:rFonts w:ascii="Calibri" w:eastAsia="Calibri" w:hAnsi="Calibri" w:cstheme="minorHAnsi"/>
          <w:sz w:val="22"/>
          <w:szCs w:val="22"/>
          <w:shd w:val="clear" w:color="auto" w:fill="FFFFFF"/>
        </w:rPr>
        <w:t xml:space="preserve"> </w:t>
      </w:r>
      <w:r w:rsidR="00FB6FC7" w:rsidRPr="00E74807">
        <w:rPr>
          <w:rFonts w:ascii="Calibri" w:eastAsia="Calibri" w:hAnsi="Calibri" w:cstheme="minorHAnsi"/>
          <w:sz w:val="22"/>
          <w:szCs w:val="22"/>
          <w:shd w:val="clear" w:color="auto" w:fill="FFFFFF"/>
        </w:rPr>
        <w:t>of community members, staff, visitors, and facilities at the newly established Nikinan Centre</w:t>
      </w:r>
      <w:r w:rsidRPr="00E74807">
        <w:rPr>
          <w:rFonts w:ascii="Calibri" w:eastAsia="Calibri" w:hAnsi="Calibri" w:cstheme="minorHAnsi"/>
          <w:sz w:val="22"/>
          <w:szCs w:val="22"/>
          <w:shd w:val="clear" w:color="auto" w:fill="FFFFFF"/>
        </w:rPr>
        <w:t xml:space="preserve">. This position is integral to maintaining a </w:t>
      </w:r>
      <w:r w:rsidR="00FC1434" w:rsidRPr="00E74807">
        <w:rPr>
          <w:rFonts w:ascii="Calibri" w:eastAsia="Calibri" w:hAnsi="Calibri" w:cstheme="minorHAnsi"/>
          <w:sz w:val="22"/>
          <w:szCs w:val="22"/>
          <w:shd w:val="clear" w:color="auto" w:fill="FFFFFF"/>
        </w:rPr>
        <w:t>secure</w:t>
      </w:r>
      <w:r w:rsidRPr="00E74807">
        <w:rPr>
          <w:rFonts w:ascii="Calibri" w:eastAsia="Calibri" w:hAnsi="Calibri" w:cstheme="minorHAnsi"/>
          <w:sz w:val="22"/>
          <w:szCs w:val="22"/>
          <w:shd w:val="clear" w:color="auto" w:fill="FFFFFF"/>
        </w:rPr>
        <w:t xml:space="preserve"> and safe environment, while honoring and upholding the Nation’s traditional values. </w:t>
      </w:r>
    </w:p>
    <w:p w14:paraId="4D351FA7" w14:textId="7F231770" w:rsidR="00FC1434" w:rsidRDefault="00FB6FC7" w:rsidP="00FC1434">
      <w:pPr>
        <w:pStyle w:val="BodyText"/>
        <w:ind w:right="346"/>
        <w:jc w:val="both"/>
        <w:rPr>
          <w:rFonts w:ascii="Calibri" w:eastAsia="Calibri" w:hAnsi="Calibri" w:cstheme="minorHAnsi"/>
          <w:sz w:val="22"/>
          <w:szCs w:val="22"/>
          <w:shd w:val="clear" w:color="auto" w:fill="FFFFFF"/>
        </w:rPr>
      </w:pPr>
      <w:r w:rsidRPr="00E74807">
        <w:rPr>
          <w:rFonts w:ascii="Calibri" w:eastAsia="Calibri" w:hAnsi="Calibri" w:cstheme="minorHAnsi"/>
          <w:sz w:val="22"/>
          <w:szCs w:val="22"/>
          <w:shd w:val="clear" w:color="auto" w:fill="FFFFFF"/>
        </w:rPr>
        <w:t>Fort McMurray 468 First Nation is currently hiring dependable and professional Security Guards to support the safety and security of community members, staff, visitors, and facilities at the newly established Nikinan Centre. This role is essential in fostering a secure environment while reflecting and respecting the Nation’s traditional values.</w:t>
      </w:r>
    </w:p>
    <w:p w14:paraId="2B4732F2" w14:textId="213EA079" w:rsidR="00E74807" w:rsidRPr="00E74807" w:rsidRDefault="00E74807" w:rsidP="00FC1434">
      <w:pPr>
        <w:pStyle w:val="BodyText"/>
        <w:ind w:right="346"/>
        <w:jc w:val="both"/>
        <w:rPr>
          <w:rFonts w:ascii="Calibri" w:eastAsia="Calibri" w:hAnsi="Calibri" w:cstheme="minorHAnsi"/>
          <w:sz w:val="22"/>
          <w:szCs w:val="22"/>
          <w:shd w:val="clear" w:color="auto" w:fill="FFFFFF"/>
        </w:rPr>
      </w:pPr>
    </w:p>
    <w:p w14:paraId="65669303" w14:textId="77777777" w:rsidR="00787B36" w:rsidRPr="000707E6" w:rsidRDefault="00787B36" w:rsidP="00FC1434">
      <w:pPr>
        <w:pStyle w:val="BodyText"/>
        <w:ind w:right="346"/>
        <w:jc w:val="both"/>
        <w:rPr>
          <w:rFonts w:ascii="Calibri" w:eastAsia="Calibri" w:hAnsi="Calibri" w:cstheme="minorHAnsi"/>
          <w:sz w:val="22"/>
          <w:szCs w:val="22"/>
          <w:shd w:val="clear" w:color="auto" w:fill="FFFFFF"/>
          <w:lang w:val="en-CA"/>
        </w:rPr>
      </w:pPr>
    </w:p>
    <w:p w14:paraId="43B2F53E" w14:textId="77777777" w:rsidR="00F3208D" w:rsidRPr="00A66889" w:rsidRDefault="001B0CBE" w:rsidP="00F3208D">
      <w:pPr>
        <w:spacing w:line="276" w:lineRule="auto"/>
        <w:rPr>
          <w:rFonts w:asciiTheme="minorHAnsi" w:eastAsiaTheme="minorHAnsi" w:hAnsiTheme="minorHAnsi" w:cstheme="minorBidi"/>
          <w:b/>
          <w:color w:val="18988B"/>
          <w:sz w:val="22"/>
          <w:szCs w:val="22"/>
        </w:rPr>
      </w:pPr>
      <w:r w:rsidRPr="00A66889">
        <w:rPr>
          <w:rFonts w:asciiTheme="minorHAnsi" w:eastAsiaTheme="minorHAnsi" w:hAnsiTheme="minorHAnsi" w:cstheme="minorBidi"/>
          <w:b/>
          <w:color w:val="18988B"/>
          <w:sz w:val="22"/>
          <w:szCs w:val="22"/>
        </w:rPr>
        <w:t>Responsibilities:</w:t>
      </w:r>
    </w:p>
    <w:p w14:paraId="76AFB4DF" w14:textId="77777777" w:rsidR="00CD37E0" w:rsidRDefault="00CD37E0" w:rsidP="00CD37E0">
      <w:pPr>
        <w:rPr>
          <w:rFonts w:cstheme="minorHAnsi"/>
          <w:sz w:val="22"/>
          <w:szCs w:val="22"/>
          <w:shd w:val="clear" w:color="auto" w:fill="FFFFFF"/>
        </w:rPr>
      </w:pPr>
    </w:p>
    <w:p w14:paraId="5B11FC3D" w14:textId="56A3FEC2" w:rsidR="00FC1434" w:rsidRDefault="00FC1434" w:rsidP="00FC1434">
      <w:pPr>
        <w:numPr>
          <w:ilvl w:val="0"/>
          <w:numId w:val="14"/>
        </w:numPr>
        <w:rPr>
          <w:rFonts w:cstheme="minorHAnsi"/>
          <w:sz w:val="22"/>
          <w:szCs w:val="22"/>
          <w:shd w:val="clear" w:color="auto" w:fill="FFFFFF"/>
          <w:lang w:val="en-US"/>
        </w:rPr>
      </w:pPr>
      <w:r w:rsidRPr="003D1917">
        <w:rPr>
          <w:rFonts w:cstheme="minorHAnsi"/>
          <w:sz w:val="22"/>
          <w:szCs w:val="22"/>
          <w:shd w:val="clear" w:color="auto" w:fill="FFFFFF"/>
          <w:lang w:val="en-US"/>
        </w:rPr>
        <w:t xml:space="preserve">Maintain a safe and secure environment for </w:t>
      </w:r>
      <w:r>
        <w:rPr>
          <w:rFonts w:cstheme="minorHAnsi"/>
          <w:sz w:val="22"/>
          <w:szCs w:val="22"/>
          <w:shd w:val="clear" w:color="auto" w:fill="FFFFFF"/>
          <w:lang w:val="en-US"/>
        </w:rPr>
        <w:t>members, staff and visitors</w:t>
      </w:r>
      <w:r w:rsidRPr="003D1917">
        <w:rPr>
          <w:rFonts w:cstheme="minorHAnsi"/>
          <w:sz w:val="22"/>
          <w:szCs w:val="22"/>
          <w:shd w:val="clear" w:color="auto" w:fill="FFFFFF"/>
          <w:lang w:val="en-US"/>
        </w:rPr>
        <w:t xml:space="preserve"> by patrolling and monitoring premises</w:t>
      </w:r>
    </w:p>
    <w:p w14:paraId="61BE9402" w14:textId="6B39A56A" w:rsidR="00FC1434" w:rsidRPr="003D1917" w:rsidRDefault="00FC1434" w:rsidP="00FC1434">
      <w:pPr>
        <w:numPr>
          <w:ilvl w:val="0"/>
          <w:numId w:val="14"/>
        </w:numPr>
        <w:rPr>
          <w:rFonts w:cstheme="minorHAnsi"/>
          <w:sz w:val="22"/>
          <w:szCs w:val="22"/>
          <w:shd w:val="clear" w:color="auto" w:fill="FFFFFF"/>
          <w:lang w:val="en-US"/>
        </w:rPr>
      </w:pPr>
      <w:r w:rsidRPr="003D1917">
        <w:rPr>
          <w:rFonts w:cstheme="minorHAnsi"/>
          <w:sz w:val="22"/>
          <w:szCs w:val="22"/>
          <w:shd w:val="clear" w:color="auto" w:fill="FFFFFF"/>
          <w:lang w:val="en-US"/>
        </w:rPr>
        <w:t>Monitor</w:t>
      </w:r>
      <w:r w:rsidR="00787B36">
        <w:rPr>
          <w:rFonts w:cstheme="minorHAnsi"/>
          <w:sz w:val="22"/>
          <w:szCs w:val="22"/>
          <w:shd w:val="clear" w:color="auto" w:fill="FFFFFF"/>
          <w:lang w:val="en-US"/>
        </w:rPr>
        <w:t xml:space="preserve"> and </w:t>
      </w:r>
      <w:r w:rsidRPr="003D1917">
        <w:rPr>
          <w:rFonts w:cstheme="minorHAnsi"/>
          <w:sz w:val="22"/>
          <w:szCs w:val="22"/>
          <w:shd w:val="clear" w:color="auto" w:fill="FFFFFF"/>
          <w:lang w:val="en-US"/>
        </w:rPr>
        <w:t xml:space="preserve">inspect </w:t>
      </w:r>
      <w:r w:rsidR="00787B36">
        <w:rPr>
          <w:rFonts w:cstheme="minorHAnsi"/>
          <w:sz w:val="22"/>
          <w:szCs w:val="22"/>
          <w:shd w:val="clear" w:color="auto" w:fill="FFFFFF"/>
          <w:lang w:val="en-US"/>
        </w:rPr>
        <w:t xml:space="preserve">the </w:t>
      </w:r>
      <w:r w:rsidR="00A513F5">
        <w:rPr>
          <w:rFonts w:cstheme="minorHAnsi"/>
          <w:sz w:val="22"/>
          <w:szCs w:val="22"/>
          <w:shd w:val="clear" w:color="auto" w:fill="FFFFFF"/>
          <w:lang w:val="en-US"/>
        </w:rPr>
        <w:t>site</w:t>
      </w:r>
      <w:r w:rsidRPr="003D1917">
        <w:rPr>
          <w:rFonts w:cstheme="minorHAnsi"/>
          <w:sz w:val="22"/>
          <w:szCs w:val="22"/>
          <w:shd w:val="clear" w:color="auto" w:fill="FFFFFF"/>
          <w:lang w:val="en-US"/>
        </w:rPr>
        <w:t>, equipment and access points</w:t>
      </w:r>
      <w:r w:rsidR="00A513F5">
        <w:rPr>
          <w:rFonts w:cstheme="minorHAnsi"/>
          <w:sz w:val="22"/>
          <w:szCs w:val="22"/>
          <w:shd w:val="clear" w:color="auto" w:fill="FFFFFF"/>
          <w:lang w:val="en-US"/>
        </w:rPr>
        <w:t xml:space="preserve"> regularly</w:t>
      </w:r>
    </w:p>
    <w:p w14:paraId="7FE68B7F" w14:textId="447FE51C" w:rsidR="00FC1434" w:rsidRPr="00A57886" w:rsidRDefault="00FC1434" w:rsidP="00FC1434">
      <w:pPr>
        <w:numPr>
          <w:ilvl w:val="0"/>
          <w:numId w:val="14"/>
        </w:numPr>
        <w:rPr>
          <w:rFonts w:cstheme="minorHAnsi"/>
          <w:sz w:val="22"/>
          <w:szCs w:val="22"/>
          <w:shd w:val="clear" w:color="auto" w:fill="FFFFFF"/>
          <w:lang w:val="en-US"/>
        </w:rPr>
      </w:pPr>
      <w:r w:rsidRPr="00A57886">
        <w:rPr>
          <w:rFonts w:cstheme="minorHAnsi"/>
          <w:sz w:val="22"/>
          <w:szCs w:val="22"/>
          <w:shd w:val="clear" w:color="auto" w:fill="FFFFFF"/>
          <w:lang w:val="en-US"/>
        </w:rPr>
        <w:t>Establish a strong security presence to maintain site safety and access control</w:t>
      </w:r>
    </w:p>
    <w:p w14:paraId="25616808" w14:textId="4EAEA930" w:rsidR="00A57886" w:rsidRDefault="00A57886" w:rsidP="00FC1434">
      <w:pPr>
        <w:numPr>
          <w:ilvl w:val="0"/>
          <w:numId w:val="14"/>
        </w:numPr>
        <w:rPr>
          <w:rFonts w:cstheme="minorHAnsi"/>
          <w:sz w:val="22"/>
          <w:szCs w:val="22"/>
          <w:shd w:val="clear" w:color="auto" w:fill="FFFFFF"/>
          <w:lang w:val="en-US"/>
        </w:rPr>
      </w:pPr>
      <w:r w:rsidRPr="00A57886">
        <w:rPr>
          <w:rFonts w:cstheme="minorHAnsi"/>
          <w:sz w:val="22"/>
          <w:szCs w:val="22"/>
          <w:shd w:val="clear" w:color="auto" w:fill="FFFFFF"/>
          <w:lang w:val="en-US"/>
        </w:rPr>
        <w:t>Quickly respond to security violations, property damage, alarms and trespassers on premises</w:t>
      </w:r>
    </w:p>
    <w:p w14:paraId="42FF9D5A" w14:textId="03A1F300" w:rsidR="00A57886" w:rsidRPr="00A57886" w:rsidRDefault="00A57886" w:rsidP="00FC1434">
      <w:pPr>
        <w:numPr>
          <w:ilvl w:val="0"/>
          <w:numId w:val="14"/>
        </w:numPr>
        <w:rPr>
          <w:rFonts w:cstheme="minorHAnsi"/>
          <w:sz w:val="22"/>
          <w:szCs w:val="22"/>
          <w:shd w:val="clear" w:color="auto" w:fill="FFFFFF"/>
          <w:lang w:val="en-US"/>
        </w:rPr>
      </w:pPr>
      <w:r w:rsidRPr="00A57886">
        <w:rPr>
          <w:rFonts w:cstheme="minorHAnsi"/>
          <w:sz w:val="22"/>
          <w:szCs w:val="22"/>
          <w:shd w:val="clear" w:color="auto" w:fill="FFFFFF"/>
          <w:lang w:val="en-US"/>
        </w:rPr>
        <w:t>Complete incident reports for security purposes</w:t>
      </w:r>
    </w:p>
    <w:p w14:paraId="4B9C9CB0" w14:textId="3041A79F" w:rsidR="00FC1434" w:rsidRDefault="00FC1434" w:rsidP="00FC1434">
      <w:pPr>
        <w:numPr>
          <w:ilvl w:val="0"/>
          <w:numId w:val="14"/>
        </w:numPr>
        <w:rPr>
          <w:rFonts w:cstheme="minorHAnsi"/>
          <w:sz w:val="22"/>
          <w:szCs w:val="22"/>
          <w:shd w:val="clear" w:color="auto" w:fill="FFFFFF"/>
          <w:lang w:val="en-US"/>
        </w:rPr>
      </w:pPr>
      <w:r w:rsidRPr="00A57886">
        <w:rPr>
          <w:rFonts w:cstheme="minorHAnsi"/>
          <w:sz w:val="22"/>
          <w:szCs w:val="22"/>
          <w:shd w:val="clear" w:color="auto" w:fill="FFFFFF"/>
          <w:lang w:val="en-US"/>
        </w:rPr>
        <w:t>Provide access control and respond to emergency situations in an appropriate and timely manner</w:t>
      </w:r>
    </w:p>
    <w:p w14:paraId="6EC09AA4" w14:textId="67ACF7A4" w:rsidR="00A57886" w:rsidRPr="00A57886" w:rsidRDefault="00FC1434" w:rsidP="00FC1434">
      <w:pPr>
        <w:numPr>
          <w:ilvl w:val="0"/>
          <w:numId w:val="14"/>
        </w:numPr>
        <w:rPr>
          <w:rFonts w:cstheme="minorHAnsi"/>
          <w:sz w:val="22"/>
          <w:szCs w:val="22"/>
          <w:shd w:val="clear" w:color="auto" w:fill="FFFFFF"/>
          <w:lang w:val="en-US"/>
        </w:rPr>
      </w:pPr>
      <w:r>
        <w:rPr>
          <w:rFonts w:cstheme="minorHAnsi"/>
          <w:sz w:val="22"/>
          <w:szCs w:val="22"/>
          <w:shd w:val="clear" w:color="auto" w:fill="FFFFFF"/>
          <w:lang w:val="en-US"/>
        </w:rPr>
        <w:t>I</w:t>
      </w:r>
      <w:r w:rsidR="00A57886" w:rsidRPr="00A57886">
        <w:rPr>
          <w:rFonts w:cstheme="minorHAnsi"/>
          <w:sz w:val="22"/>
          <w:szCs w:val="22"/>
          <w:shd w:val="clear" w:color="auto" w:fill="FFFFFF"/>
          <w:lang w:val="en-US"/>
        </w:rPr>
        <w:t>dentify potential security risks and hazards and respond accordingly</w:t>
      </w:r>
    </w:p>
    <w:p w14:paraId="6DF96D5A" w14:textId="1384C602" w:rsidR="00A57886" w:rsidRDefault="00A57886" w:rsidP="00FC1434">
      <w:pPr>
        <w:numPr>
          <w:ilvl w:val="0"/>
          <w:numId w:val="14"/>
        </w:numPr>
        <w:rPr>
          <w:rFonts w:cstheme="minorHAnsi"/>
          <w:sz w:val="22"/>
          <w:szCs w:val="22"/>
          <w:shd w:val="clear" w:color="auto" w:fill="FFFFFF"/>
          <w:lang w:val="en-US"/>
        </w:rPr>
      </w:pPr>
      <w:r w:rsidRPr="00A57886">
        <w:rPr>
          <w:rFonts w:cstheme="minorHAnsi"/>
          <w:sz w:val="22"/>
          <w:szCs w:val="22"/>
          <w:shd w:val="clear" w:color="auto" w:fill="FFFFFF"/>
          <w:lang w:val="en-US"/>
        </w:rPr>
        <w:t>Provide excellent customer service to our clients, customers and patrons</w:t>
      </w:r>
    </w:p>
    <w:p w14:paraId="2189D652" w14:textId="77777777" w:rsidR="00FC1434" w:rsidRPr="00A57886" w:rsidRDefault="00FC1434" w:rsidP="00FC1434">
      <w:pPr>
        <w:numPr>
          <w:ilvl w:val="0"/>
          <w:numId w:val="14"/>
        </w:numPr>
        <w:rPr>
          <w:rFonts w:cstheme="minorHAnsi"/>
          <w:sz w:val="22"/>
          <w:szCs w:val="22"/>
          <w:shd w:val="clear" w:color="auto" w:fill="FFFFFF"/>
          <w:lang w:val="en-US"/>
        </w:rPr>
      </w:pPr>
      <w:r w:rsidRPr="00A57886">
        <w:rPr>
          <w:rFonts w:cstheme="minorHAnsi"/>
          <w:sz w:val="22"/>
          <w:szCs w:val="22"/>
          <w:shd w:val="clear" w:color="auto" w:fill="FFFFFF"/>
          <w:lang w:val="en-US"/>
        </w:rPr>
        <w:t>Document incidents and complete detailed security reports accurately</w:t>
      </w:r>
    </w:p>
    <w:p w14:paraId="4D3872EE" w14:textId="1F9D8D1E" w:rsidR="003D1917" w:rsidRPr="003D1917" w:rsidRDefault="003D1917" w:rsidP="00FC1434">
      <w:pPr>
        <w:numPr>
          <w:ilvl w:val="0"/>
          <w:numId w:val="14"/>
        </w:numPr>
        <w:rPr>
          <w:rFonts w:cstheme="minorHAnsi"/>
          <w:sz w:val="22"/>
          <w:szCs w:val="22"/>
          <w:shd w:val="clear" w:color="auto" w:fill="FFFFFF"/>
          <w:lang w:val="en-US"/>
        </w:rPr>
      </w:pPr>
      <w:r w:rsidRPr="003D1917">
        <w:rPr>
          <w:rFonts w:cstheme="minorHAnsi"/>
          <w:sz w:val="22"/>
          <w:szCs w:val="22"/>
          <w:shd w:val="clear" w:color="auto" w:fill="FFFFFF"/>
          <w:lang w:val="en-US"/>
        </w:rPr>
        <w:t>Complete daily Field Level Hazard Assessments (FLHA’s) and Incident Reports when required</w:t>
      </w:r>
    </w:p>
    <w:p w14:paraId="476D76A3" w14:textId="7F576DAB" w:rsidR="00FB6FC7" w:rsidRPr="00A513F5" w:rsidRDefault="00FB6FC7" w:rsidP="00FB6FC7">
      <w:pPr>
        <w:pStyle w:val="ListParagraph"/>
        <w:numPr>
          <w:ilvl w:val="0"/>
          <w:numId w:val="14"/>
        </w:numPr>
        <w:spacing w:before="100" w:beforeAutospacing="1" w:after="100" w:afterAutospacing="1"/>
        <w:rPr>
          <w:rFonts w:cstheme="minorHAnsi"/>
          <w:sz w:val="22"/>
          <w:szCs w:val="22"/>
          <w:shd w:val="clear" w:color="auto" w:fill="FFFFFF"/>
          <w:lang w:val="en-US"/>
        </w:rPr>
      </w:pPr>
      <w:r w:rsidRPr="00A513F5">
        <w:rPr>
          <w:rFonts w:cstheme="minorHAnsi"/>
          <w:sz w:val="22"/>
          <w:szCs w:val="22"/>
          <w:shd w:val="clear" w:color="auto" w:fill="FFFFFF"/>
          <w:lang w:val="en-US"/>
        </w:rPr>
        <w:t>Perform other security-related duties as assigned</w:t>
      </w:r>
    </w:p>
    <w:p w14:paraId="3C0959B1" w14:textId="77777777" w:rsidR="00F3208D" w:rsidRPr="00A66889" w:rsidRDefault="001B0CBE" w:rsidP="00F3208D">
      <w:pPr>
        <w:spacing w:line="276" w:lineRule="auto"/>
        <w:rPr>
          <w:rFonts w:asciiTheme="minorHAnsi" w:eastAsiaTheme="minorHAnsi" w:hAnsiTheme="minorHAnsi" w:cstheme="minorBidi"/>
          <w:b/>
          <w:color w:val="18988B"/>
          <w:sz w:val="22"/>
          <w:szCs w:val="22"/>
        </w:rPr>
      </w:pPr>
      <w:r w:rsidRPr="00A66889">
        <w:rPr>
          <w:rFonts w:asciiTheme="minorHAnsi" w:eastAsiaTheme="minorHAnsi" w:hAnsiTheme="minorHAnsi" w:cstheme="minorBidi"/>
          <w:b/>
          <w:color w:val="18988B"/>
          <w:sz w:val="22"/>
          <w:szCs w:val="22"/>
        </w:rPr>
        <w:t>Requirements:</w:t>
      </w:r>
    </w:p>
    <w:p w14:paraId="388F2BBA" w14:textId="77777777" w:rsidR="00A66889" w:rsidRPr="00004DEC" w:rsidRDefault="00A66889" w:rsidP="00F3208D">
      <w:pPr>
        <w:spacing w:line="276" w:lineRule="auto"/>
        <w:rPr>
          <w:rFonts w:cs="Calibri"/>
          <w:b/>
          <w:bCs/>
          <w:smallCaps/>
          <w:color w:val="0595A9"/>
          <w:spacing w:val="5"/>
          <w:sz w:val="22"/>
          <w:szCs w:val="22"/>
        </w:rPr>
      </w:pPr>
    </w:p>
    <w:p w14:paraId="12250CC8" w14:textId="77777777" w:rsidR="00FC1434" w:rsidRPr="00A57886" w:rsidRDefault="00FC1434" w:rsidP="00FC1434">
      <w:pPr>
        <w:numPr>
          <w:ilvl w:val="0"/>
          <w:numId w:val="22"/>
        </w:numPr>
        <w:rPr>
          <w:rFonts w:cstheme="minorHAnsi"/>
          <w:sz w:val="22"/>
          <w:szCs w:val="22"/>
          <w:shd w:val="clear" w:color="auto" w:fill="FFFFFF"/>
          <w:lang w:val="en-US"/>
        </w:rPr>
      </w:pPr>
      <w:r w:rsidRPr="00A57886">
        <w:rPr>
          <w:rFonts w:cstheme="minorHAnsi"/>
          <w:sz w:val="22"/>
          <w:szCs w:val="22"/>
          <w:shd w:val="clear" w:color="auto" w:fill="FFFFFF"/>
          <w:lang w:val="en-US"/>
        </w:rPr>
        <w:t>Valid Alberta Security License</w:t>
      </w:r>
    </w:p>
    <w:p w14:paraId="32681E29" w14:textId="43E21556" w:rsidR="00FC1434" w:rsidRDefault="00FC1434" w:rsidP="00FC1434">
      <w:pPr>
        <w:numPr>
          <w:ilvl w:val="0"/>
          <w:numId w:val="22"/>
        </w:numPr>
        <w:rPr>
          <w:rFonts w:cstheme="minorHAnsi"/>
          <w:sz w:val="22"/>
          <w:szCs w:val="22"/>
          <w:shd w:val="clear" w:color="auto" w:fill="FFFFFF"/>
          <w:lang w:val="en-US"/>
        </w:rPr>
      </w:pPr>
      <w:r w:rsidRPr="00A57886">
        <w:rPr>
          <w:rFonts w:cstheme="minorHAnsi"/>
          <w:sz w:val="22"/>
          <w:szCs w:val="22"/>
          <w:shd w:val="clear" w:color="auto" w:fill="FFFFFF"/>
          <w:lang w:val="en-US"/>
        </w:rPr>
        <w:t xml:space="preserve">A Class 5 Driver’s License </w:t>
      </w:r>
    </w:p>
    <w:p w14:paraId="5F59EC00" w14:textId="77777777" w:rsidR="00FC1434" w:rsidRDefault="00FC1434" w:rsidP="00FC1434">
      <w:pPr>
        <w:numPr>
          <w:ilvl w:val="0"/>
          <w:numId w:val="22"/>
        </w:numPr>
        <w:rPr>
          <w:rFonts w:cstheme="minorHAnsi"/>
          <w:sz w:val="22"/>
          <w:szCs w:val="22"/>
          <w:shd w:val="clear" w:color="auto" w:fill="FFFFFF"/>
          <w:lang w:val="en-US"/>
        </w:rPr>
      </w:pPr>
      <w:r w:rsidRPr="00A57886">
        <w:rPr>
          <w:rFonts w:cstheme="minorHAnsi"/>
          <w:sz w:val="22"/>
          <w:szCs w:val="22"/>
          <w:shd w:val="clear" w:color="auto" w:fill="FFFFFF"/>
          <w:lang w:val="en-US"/>
        </w:rPr>
        <w:t>First Aid and CPR certification (Standard or Emergency Level)</w:t>
      </w:r>
    </w:p>
    <w:p w14:paraId="4CA99EB7" w14:textId="0F63D1C1" w:rsidR="005D44C5" w:rsidRPr="00A57886" w:rsidRDefault="005D44C5" w:rsidP="005D44C5">
      <w:pPr>
        <w:numPr>
          <w:ilvl w:val="0"/>
          <w:numId w:val="22"/>
        </w:numPr>
        <w:rPr>
          <w:rFonts w:cstheme="minorHAnsi"/>
          <w:sz w:val="22"/>
          <w:szCs w:val="22"/>
          <w:shd w:val="clear" w:color="auto" w:fill="FFFFFF"/>
          <w:lang w:val="en-US"/>
        </w:rPr>
      </w:pPr>
      <w:r>
        <w:rPr>
          <w:rFonts w:cstheme="minorHAnsi"/>
          <w:sz w:val="22"/>
          <w:szCs w:val="22"/>
          <w:shd w:val="clear" w:color="auto" w:fill="FFFFFF"/>
          <w:lang w:val="en-US"/>
        </w:rPr>
        <w:t xml:space="preserve">Willingness to work </w:t>
      </w:r>
      <w:r w:rsidR="00FB4869">
        <w:rPr>
          <w:rFonts w:cstheme="minorHAnsi"/>
          <w:sz w:val="22"/>
          <w:szCs w:val="22"/>
          <w:shd w:val="clear" w:color="auto" w:fill="FFFFFF"/>
          <w:lang w:val="en-US"/>
        </w:rPr>
        <w:t>Night</w:t>
      </w:r>
      <w:r w:rsidR="0076508B">
        <w:rPr>
          <w:rFonts w:cstheme="minorHAnsi"/>
          <w:sz w:val="22"/>
          <w:szCs w:val="22"/>
          <w:shd w:val="clear" w:color="auto" w:fill="FFFFFF"/>
          <w:lang w:val="en-US"/>
        </w:rPr>
        <w:t xml:space="preserve"> shifts</w:t>
      </w:r>
      <w:r>
        <w:rPr>
          <w:rFonts w:cstheme="minorHAnsi"/>
          <w:sz w:val="22"/>
          <w:szCs w:val="22"/>
          <w:shd w:val="clear" w:color="auto" w:fill="FFFFFF"/>
          <w:lang w:val="en-US"/>
        </w:rPr>
        <w:t xml:space="preserve"> including </w:t>
      </w:r>
      <w:r w:rsidRPr="00A57886">
        <w:rPr>
          <w:rFonts w:cstheme="minorHAnsi"/>
          <w:sz w:val="22"/>
          <w:szCs w:val="22"/>
          <w:shd w:val="clear" w:color="auto" w:fill="FFFFFF"/>
          <w:lang w:val="en-US"/>
        </w:rPr>
        <w:t>weekends</w:t>
      </w:r>
      <w:r>
        <w:rPr>
          <w:rFonts w:cstheme="minorHAnsi"/>
          <w:sz w:val="22"/>
          <w:szCs w:val="22"/>
          <w:shd w:val="clear" w:color="auto" w:fill="FFFFFF"/>
          <w:lang w:val="en-US"/>
        </w:rPr>
        <w:t xml:space="preserve"> </w:t>
      </w:r>
      <w:r w:rsidRPr="00A57886">
        <w:rPr>
          <w:rFonts w:cstheme="minorHAnsi"/>
          <w:sz w:val="22"/>
          <w:szCs w:val="22"/>
          <w:shd w:val="clear" w:color="auto" w:fill="FFFFFF"/>
          <w:lang w:val="en-US"/>
        </w:rPr>
        <w:t>and holidays</w:t>
      </w:r>
    </w:p>
    <w:p w14:paraId="66224B2D" w14:textId="2E43F301" w:rsidR="00A513F5" w:rsidRDefault="00A513F5" w:rsidP="00A513F5">
      <w:pPr>
        <w:numPr>
          <w:ilvl w:val="0"/>
          <w:numId w:val="22"/>
        </w:numPr>
        <w:rPr>
          <w:rFonts w:cstheme="minorHAnsi"/>
          <w:sz w:val="22"/>
          <w:szCs w:val="22"/>
          <w:shd w:val="clear" w:color="auto" w:fill="FFFFFF"/>
          <w:lang w:val="en-US"/>
        </w:rPr>
      </w:pPr>
      <w:r w:rsidRPr="00A57886">
        <w:rPr>
          <w:rFonts w:cstheme="minorHAnsi"/>
          <w:sz w:val="22"/>
          <w:szCs w:val="22"/>
          <w:shd w:val="clear" w:color="auto" w:fill="FFFFFF"/>
          <w:lang w:val="en-US"/>
        </w:rPr>
        <w:t>Experience in customer service, or related fields is an asset</w:t>
      </w:r>
    </w:p>
    <w:p w14:paraId="2E3A0FE1" w14:textId="77777777" w:rsidR="00FC1434" w:rsidRDefault="00FC1434" w:rsidP="00FC1434">
      <w:pPr>
        <w:numPr>
          <w:ilvl w:val="0"/>
          <w:numId w:val="22"/>
        </w:numPr>
        <w:rPr>
          <w:rFonts w:cstheme="minorHAnsi"/>
          <w:sz w:val="22"/>
          <w:szCs w:val="22"/>
          <w:shd w:val="clear" w:color="auto" w:fill="FFFFFF"/>
          <w:lang w:val="en-US"/>
        </w:rPr>
      </w:pPr>
      <w:r w:rsidRPr="00A57886">
        <w:rPr>
          <w:rFonts w:cstheme="minorHAnsi"/>
          <w:sz w:val="22"/>
          <w:szCs w:val="22"/>
          <w:shd w:val="clear" w:color="auto" w:fill="FFFFFF"/>
          <w:lang w:val="en-US"/>
        </w:rPr>
        <w:t>Strong ability to remain calm and make quick decisions in high-pressure situations</w:t>
      </w:r>
    </w:p>
    <w:p w14:paraId="144CFA67" w14:textId="77777777" w:rsidR="00A513F5" w:rsidRDefault="00A513F5" w:rsidP="00A513F5">
      <w:pPr>
        <w:numPr>
          <w:ilvl w:val="0"/>
          <w:numId w:val="22"/>
        </w:numPr>
        <w:rPr>
          <w:rFonts w:cstheme="minorHAnsi"/>
          <w:sz w:val="22"/>
          <w:szCs w:val="22"/>
          <w:shd w:val="clear" w:color="auto" w:fill="FFFFFF"/>
          <w:lang w:val="en-US"/>
        </w:rPr>
      </w:pPr>
      <w:r w:rsidRPr="00A57886">
        <w:rPr>
          <w:rFonts w:cstheme="minorHAnsi"/>
          <w:sz w:val="22"/>
          <w:szCs w:val="22"/>
          <w:shd w:val="clear" w:color="auto" w:fill="FFFFFF"/>
          <w:lang w:val="en-US"/>
        </w:rPr>
        <w:t>Ability to work without close supervision</w:t>
      </w:r>
    </w:p>
    <w:p w14:paraId="7E9AD092" w14:textId="1440749E" w:rsidR="00BE7400" w:rsidRPr="003D1917" w:rsidRDefault="00BE7400" w:rsidP="00BE7400">
      <w:pPr>
        <w:numPr>
          <w:ilvl w:val="0"/>
          <w:numId w:val="22"/>
        </w:numPr>
        <w:spacing w:line="276" w:lineRule="auto"/>
        <w:rPr>
          <w:rFonts w:cstheme="minorHAnsi"/>
          <w:sz w:val="22"/>
          <w:szCs w:val="22"/>
          <w:shd w:val="clear" w:color="auto" w:fill="FFFFFF"/>
          <w:lang w:val="en-US"/>
        </w:rPr>
      </w:pPr>
      <w:r w:rsidRPr="003D1917">
        <w:rPr>
          <w:rFonts w:cstheme="minorHAnsi"/>
          <w:sz w:val="22"/>
          <w:szCs w:val="22"/>
          <w:shd w:val="clear" w:color="auto" w:fill="FFFFFF"/>
          <w:lang w:val="en-US"/>
        </w:rPr>
        <w:t>Physical ability to walk long distances, climb stairs, and stand for extended periods</w:t>
      </w:r>
    </w:p>
    <w:p w14:paraId="2DADE5E9" w14:textId="77777777" w:rsidR="00A513F5" w:rsidRPr="00A57886" w:rsidRDefault="00A513F5" w:rsidP="00A513F5">
      <w:pPr>
        <w:numPr>
          <w:ilvl w:val="0"/>
          <w:numId w:val="22"/>
        </w:numPr>
        <w:rPr>
          <w:rFonts w:cstheme="minorHAnsi"/>
          <w:sz w:val="22"/>
          <w:szCs w:val="22"/>
          <w:shd w:val="clear" w:color="auto" w:fill="FFFFFF"/>
          <w:lang w:val="en-US"/>
        </w:rPr>
      </w:pPr>
      <w:r w:rsidRPr="00A57886">
        <w:rPr>
          <w:rFonts w:cstheme="minorHAnsi"/>
          <w:sz w:val="22"/>
          <w:szCs w:val="22"/>
          <w:shd w:val="clear" w:color="auto" w:fill="FFFFFF"/>
          <w:lang w:val="en-US"/>
        </w:rPr>
        <w:t>Excellent verbal and written communication skills</w:t>
      </w:r>
    </w:p>
    <w:p w14:paraId="4A0304E9" w14:textId="666BFAEF" w:rsidR="003D1917" w:rsidRDefault="003D1917" w:rsidP="003D1917">
      <w:pPr>
        <w:numPr>
          <w:ilvl w:val="0"/>
          <w:numId w:val="22"/>
        </w:numPr>
        <w:spacing w:line="276" w:lineRule="auto"/>
        <w:rPr>
          <w:rFonts w:cstheme="minorHAnsi"/>
          <w:sz w:val="22"/>
          <w:szCs w:val="22"/>
          <w:shd w:val="clear" w:color="auto" w:fill="FFFFFF"/>
          <w:lang w:val="en-US"/>
        </w:rPr>
      </w:pPr>
      <w:r w:rsidRPr="003D1917">
        <w:rPr>
          <w:rFonts w:cstheme="minorHAnsi"/>
          <w:sz w:val="22"/>
          <w:szCs w:val="22"/>
          <w:shd w:val="clear" w:color="auto" w:fill="FFFFFF"/>
          <w:lang w:val="en-US"/>
        </w:rPr>
        <w:t>Willingness and capability to take a proactive approach to security measures</w:t>
      </w:r>
    </w:p>
    <w:p w14:paraId="70E02B98" w14:textId="3300B152" w:rsidR="003D1917" w:rsidRPr="003D1917" w:rsidRDefault="003D1917" w:rsidP="003D1917">
      <w:pPr>
        <w:numPr>
          <w:ilvl w:val="0"/>
          <w:numId w:val="22"/>
        </w:numPr>
        <w:spacing w:line="276" w:lineRule="auto"/>
        <w:rPr>
          <w:rFonts w:cstheme="minorHAnsi"/>
          <w:sz w:val="22"/>
          <w:szCs w:val="22"/>
          <w:shd w:val="clear" w:color="auto" w:fill="FFFFFF"/>
          <w:lang w:val="en-US"/>
        </w:rPr>
      </w:pPr>
      <w:r w:rsidRPr="003D1917">
        <w:rPr>
          <w:rFonts w:cstheme="minorHAnsi"/>
          <w:sz w:val="22"/>
          <w:szCs w:val="22"/>
          <w:shd w:val="clear" w:color="auto" w:fill="FFFFFF"/>
          <w:lang w:val="en-US"/>
        </w:rPr>
        <w:t>Comfort and experience in interacting with vulnerable populations</w:t>
      </w:r>
    </w:p>
    <w:p w14:paraId="5586F94A" w14:textId="43CF8B2C" w:rsidR="003D1917" w:rsidRPr="00FC1434" w:rsidRDefault="003D1917">
      <w:pPr>
        <w:numPr>
          <w:ilvl w:val="0"/>
          <w:numId w:val="22"/>
        </w:numPr>
        <w:spacing w:line="276" w:lineRule="auto"/>
        <w:rPr>
          <w:rFonts w:cstheme="minorHAnsi"/>
          <w:sz w:val="22"/>
          <w:szCs w:val="22"/>
          <w:shd w:val="clear" w:color="auto" w:fill="FFFFFF"/>
          <w:lang w:val="en-US"/>
        </w:rPr>
      </w:pPr>
      <w:r w:rsidRPr="003D1917">
        <w:rPr>
          <w:rFonts w:cstheme="minorHAnsi"/>
          <w:sz w:val="22"/>
          <w:szCs w:val="22"/>
          <w:shd w:val="clear" w:color="auto" w:fill="FFFFFF"/>
          <w:lang w:val="en-US"/>
        </w:rPr>
        <w:t>Commitment to treating everyone with dignity and respect</w:t>
      </w:r>
    </w:p>
    <w:p w14:paraId="369C4D2B" w14:textId="66E28426" w:rsidR="0011105A" w:rsidRDefault="00817A0D" w:rsidP="006544D6">
      <w:pPr>
        <w:spacing w:line="276" w:lineRule="auto"/>
        <w:rPr>
          <w:rFonts w:cs="Calibri"/>
          <w:b/>
          <w:bCs/>
          <w:smallCaps/>
          <w:color w:val="0595A9"/>
          <w:spacing w:val="5"/>
          <w:sz w:val="20"/>
          <w:szCs w:val="18"/>
        </w:rPr>
      </w:pPr>
      <w:r>
        <w:rPr>
          <w:noProof/>
          <w:lang w:val="en-US"/>
        </w:rPr>
        <mc:AlternateContent>
          <mc:Choice Requires="wps">
            <w:drawing>
              <wp:anchor distT="0" distB="0" distL="114300" distR="114300" simplePos="0" relativeHeight="251658752" behindDoc="0" locked="0" layoutInCell="1" allowOverlap="1" wp14:anchorId="4DB2B469" wp14:editId="45D6E440">
                <wp:simplePos x="0" y="0"/>
                <wp:positionH relativeFrom="margin">
                  <wp:posOffset>1905</wp:posOffset>
                </wp:positionH>
                <wp:positionV relativeFrom="paragraph">
                  <wp:posOffset>128405</wp:posOffset>
                </wp:positionV>
                <wp:extent cx="6628130" cy="1327150"/>
                <wp:effectExtent l="38100" t="38100" r="77470" b="82550"/>
                <wp:wrapNone/>
                <wp:docPr id="4" name="Rectangle 4"/>
                <wp:cNvGraphicFramePr/>
                <a:graphic xmlns:a="http://schemas.openxmlformats.org/drawingml/2006/main">
                  <a:graphicData uri="http://schemas.microsoft.com/office/word/2010/wordprocessingShape">
                    <wps:wsp>
                      <wps:cNvSpPr/>
                      <wps:spPr>
                        <a:xfrm>
                          <a:off x="0" y="0"/>
                          <a:ext cx="6628130" cy="1327150"/>
                        </a:xfrm>
                        <a:prstGeom prst="rect">
                          <a:avLst/>
                        </a:prstGeom>
                        <a:solidFill>
                          <a:schemeClr val="bg1"/>
                        </a:solidFill>
                        <a:ln w="3175">
                          <a:solidFill>
                            <a:schemeClr val="accent1">
                              <a:lumMod val="50000"/>
                            </a:schemeClr>
                          </a:solidFill>
                        </a:ln>
                        <a:effectLst>
                          <a:outerShdw blurRad="50800" dist="38100" dir="2700000" algn="tl" rotWithShape="0">
                            <a:prstClr val="black">
                              <a:alpha val="40000"/>
                            </a:prstClr>
                          </a:outerShdw>
                          <a:softEdge rad="635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55930A4E" w14:textId="77777777" w:rsidR="000707E6" w:rsidRDefault="000707E6" w:rsidP="000707E6">
                            <w:pPr>
                              <w:jc w:val="center"/>
                              <w:rPr>
                                <w:rFonts w:ascii="Arial" w:hAnsi="Arial" w:cs="Arial"/>
                                <w:b/>
                                <w:bCs/>
                                <w:color w:val="2F5496" w:themeColor="accent5" w:themeShade="BF"/>
                                <w:sz w:val="22"/>
                                <w:szCs w:val="22"/>
                                <w:shd w:val="clear" w:color="auto" w:fill="FFFFFF"/>
                              </w:rPr>
                            </w:pPr>
                            <w:r w:rsidRPr="00EC253B">
                              <w:rPr>
                                <w:rFonts w:ascii="Arial" w:hAnsi="Arial" w:cs="Arial"/>
                                <w:b/>
                                <w:bCs/>
                                <w:color w:val="2F5496" w:themeColor="accent5" w:themeShade="BF"/>
                                <w:sz w:val="22"/>
                                <w:szCs w:val="22"/>
                                <w:shd w:val="clear" w:color="auto" w:fill="FFFFFF"/>
                              </w:rPr>
                              <w:t>HOW TO APPLY:</w:t>
                            </w:r>
                          </w:p>
                          <w:p w14:paraId="04FF3A7D" w14:textId="77777777" w:rsidR="000707E6" w:rsidRPr="00EC253B" w:rsidRDefault="000707E6" w:rsidP="000707E6">
                            <w:pPr>
                              <w:jc w:val="center"/>
                              <w:rPr>
                                <w:rFonts w:ascii="Arial" w:hAnsi="Arial" w:cs="Arial"/>
                                <w:b/>
                                <w:bCs/>
                                <w:color w:val="2F5496" w:themeColor="accent5" w:themeShade="BF"/>
                                <w:sz w:val="22"/>
                                <w:szCs w:val="22"/>
                                <w:shd w:val="clear" w:color="auto" w:fill="FFFFFF"/>
                              </w:rPr>
                            </w:pPr>
                          </w:p>
                          <w:p w14:paraId="4E739351" w14:textId="77777777" w:rsidR="000707E6" w:rsidRDefault="000707E6" w:rsidP="000707E6">
                            <w:pPr>
                              <w:jc w:val="center"/>
                              <w:rPr>
                                <w:rFonts w:ascii="Arial" w:hAnsi="Arial" w:cs="Arial"/>
                                <w:b/>
                                <w:bCs/>
                                <w:color w:val="2F5496" w:themeColor="accent5" w:themeShade="BF"/>
                                <w:sz w:val="22"/>
                                <w:szCs w:val="22"/>
                                <w:shd w:val="clear" w:color="auto" w:fill="FFFFFF"/>
                              </w:rPr>
                            </w:pPr>
                            <w:r>
                              <w:rPr>
                                <w:rFonts w:ascii="Arial" w:hAnsi="Arial" w:cs="Arial"/>
                                <w:b/>
                                <w:bCs/>
                                <w:color w:val="2F5496" w:themeColor="accent5" w:themeShade="BF"/>
                                <w:sz w:val="22"/>
                                <w:szCs w:val="22"/>
                                <w:shd w:val="clear" w:color="auto" w:fill="FFFFFF"/>
                              </w:rPr>
                              <w:t xml:space="preserve">By e-mail at </w:t>
                            </w:r>
                            <w:hyperlink r:id="rId10" w:history="1">
                              <w:r w:rsidRPr="00283F48">
                                <w:rPr>
                                  <w:rStyle w:val="Hyperlink"/>
                                  <w:rFonts w:ascii="Arial" w:hAnsi="Arial" w:cs="Arial"/>
                                  <w:b/>
                                  <w:bCs/>
                                  <w:sz w:val="22"/>
                                  <w:szCs w:val="22"/>
                                  <w:shd w:val="clear" w:color="auto" w:fill="FFFFFF"/>
                                </w:rPr>
                                <w:t>hr@fmfngroup.com</w:t>
                              </w:r>
                            </w:hyperlink>
                            <w:r>
                              <w:rPr>
                                <w:rFonts w:ascii="Arial" w:hAnsi="Arial" w:cs="Arial"/>
                                <w:b/>
                                <w:bCs/>
                                <w:color w:val="2F5496" w:themeColor="accent5" w:themeShade="BF"/>
                                <w:sz w:val="22"/>
                                <w:szCs w:val="22"/>
                                <w:shd w:val="clear" w:color="auto" w:fill="FFFFFF"/>
                              </w:rPr>
                              <w:t xml:space="preserve"> </w:t>
                            </w:r>
                          </w:p>
                          <w:p w14:paraId="258E29EB" w14:textId="77777777" w:rsidR="000707E6" w:rsidRPr="00EC253B" w:rsidRDefault="000707E6" w:rsidP="000707E6">
                            <w:pPr>
                              <w:jc w:val="center"/>
                              <w:rPr>
                                <w:b/>
                                <w:color w:val="2F5496" w:themeColor="accent5" w:themeShade="BF"/>
                                <w:sz w:val="22"/>
                                <w:szCs w:val="22"/>
                              </w:rPr>
                            </w:pPr>
                          </w:p>
                          <w:p w14:paraId="1B2371FB" w14:textId="77777777" w:rsidR="00817A0D" w:rsidRDefault="000707E6" w:rsidP="000707E6">
                            <w:pPr>
                              <w:jc w:val="center"/>
                              <w:rPr>
                                <w:b/>
                                <w:color w:val="2F5496" w:themeColor="accent5" w:themeShade="BF"/>
                                <w:sz w:val="20"/>
                                <w:szCs w:val="20"/>
                              </w:rPr>
                            </w:pPr>
                            <w:r w:rsidRPr="00EC253B">
                              <w:rPr>
                                <w:b/>
                                <w:color w:val="2F5496" w:themeColor="accent5" w:themeShade="BF"/>
                                <w:sz w:val="20"/>
                                <w:szCs w:val="20"/>
                              </w:rPr>
                              <w:t>FM468</w:t>
                            </w:r>
                            <w:r w:rsidR="00817A0D">
                              <w:rPr>
                                <w:b/>
                                <w:color w:val="2F5496" w:themeColor="accent5" w:themeShade="BF"/>
                                <w:sz w:val="20"/>
                                <w:szCs w:val="20"/>
                              </w:rPr>
                              <w:t>FN</w:t>
                            </w:r>
                            <w:r w:rsidRPr="00EC253B">
                              <w:rPr>
                                <w:b/>
                                <w:color w:val="2F5496" w:themeColor="accent5" w:themeShade="BF"/>
                                <w:sz w:val="20"/>
                                <w:szCs w:val="20"/>
                              </w:rPr>
                              <w:t xml:space="preserve"> would like to thank all applicants at this time; however, only candidates selected for </w:t>
                            </w:r>
                          </w:p>
                          <w:p w14:paraId="59EAD1CB" w14:textId="2D7FCE8B" w:rsidR="000707E6" w:rsidRPr="00EC253B" w:rsidRDefault="000707E6" w:rsidP="000707E6">
                            <w:pPr>
                              <w:jc w:val="center"/>
                              <w:rPr>
                                <w:color w:val="2F5496" w:themeColor="accent5" w:themeShade="BF"/>
                                <w:sz w:val="20"/>
                                <w:szCs w:val="20"/>
                              </w:rPr>
                            </w:pPr>
                            <w:r w:rsidRPr="00EC253B">
                              <w:rPr>
                                <w:b/>
                                <w:color w:val="2F5496" w:themeColor="accent5" w:themeShade="BF"/>
                                <w:sz w:val="20"/>
                                <w:szCs w:val="20"/>
                              </w:rPr>
                              <w:t>interviews will be contacted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2B469" id="Rectangle 4" o:spid="_x0000_s1027" style="position:absolute;margin-left:.15pt;margin-top:10.1pt;width:521.9pt;height:10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" fillcolor="white [3212]" strokecolor="#1f4d78 [1604]" strokeweight=".25pt">
                <v:shadow on="t" color="black" opacity="26214f" origin="-.5,-.5" offset=".74836mm,.74836mm"/>
                <v:textbox>
                  <w:txbxContent>
                    <w:p w14:paraId="55930A4E" w14:textId="77777777" w:rsidR="000707E6" w:rsidRDefault="000707E6" w:rsidP="000707E6">
                      <w:pPr>
                        <w:jc w:val="center"/>
                        <w:rPr>
                          <w:rFonts w:ascii="Arial" w:hAnsi="Arial" w:cs="Arial"/>
                          <w:b/>
                          <w:bCs/>
                          <w:color w:val="2F5496" w:themeColor="accent5" w:themeShade="BF"/>
                          <w:sz w:val="22"/>
                          <w:szCs w:val="22"/>
                          <w:shd w:val="clear" w:color="auto" w:fill="FFFFFF"/>
                        </w:rPr>
                      </w:pPr>
                      <w:r w:rsidRPr="00EC253B">
                        <w:rPr>
                          <w:rFonts w:ascii="Arial" w:hAnsi="Arial" w:cs="Arial"/>
                          <w:b/>
                          <w:bCs/>
                          <w:color w:val="2F5496" w:themeColor="accent5" w:themeShade="BF"/>
                          <w:sz w:val="22"/>
                          <w:szCs w:val="22"/>
                          <w:shd w:val="clear" w:color="auto" w:fill="FFFFFF"/>
                        </w:rPr>
                        <w:t>HOW TO APPLY:</w:t>
                      </w:r>
                    </w:p>
                    <w:p w14:paraId="04FF3A7D" w14:textId="77777777" w:rsidR="000707E6" w:rsidRPr="00EC253B" w:rsidRDefault="000707E6" w:rsidP="000707E6">
                      <w:pPr>
                        <w:jc w:val="center"/>
                        <w:rPr>
                          <w:rFonts w:ascii="Arial" w:hAnsi="Arial" w:cs="Arial"/>
                          <w:b/>
                          <w:bCs/>
                          <w:color w:val="2F5496" w:themeColor="accent5" w:themeShade="BF"/>
                          <w:sz w:val="22"/>
                          <w:szCs w:val="22"/>
                          <w:shd w:val="clear" w:color="auto" w:fill="FFFFFF"/>
                        </w:rPr>
                      </w:pPr>
                    </w:p>
                    <w:p w14:paraId="4E739351" w14:textId="77777777" w:rsidR="000707E6" w:rsidRDefault="000707E6" w:rsidP="000707E6">
                      <w:pPr>
                        <w:jc w:val="center"/>
                        <w:rPr>
                          <w:rFonts w:ascii="Arial" w:hAnsi="Arial" w:cs="Arial"/>
                          <w:b/>
                          <w:bCs/>
                          <w:color w:val="2F5496" w:themeColor="accent5" w:themeShade="BF"/>
                          <w:sz w:val="22"/>
                          <w:szCs w:val="22"/>
                          <w:shd w:val="clear" w:color="auto" w:fill="FFFFFF"/>
                        </w:rPr>
                      </w:pPr>
                      <w:r>
                        <w:rPr>
                          <w:rFonts w:ascii="Arial" w:hAnsi="Arial" w:cs="Arial"/>
                          <w:b/>
                          <w:bCs/>
                          <w:color w:val="2F5496" w:themeColor="accent5" w:themeShade="BF"/>
                          <w:sz w:val="22"/>
                          <w:szCs w:val="22"/>
                          <w:shd w:val="clear" w:color="auto" w:fill="FFFFFF"/>
                        </w:rPr>
                        <w:t xml:space="preserve">By e-mail at </w:t>
                      </w:r>
                      <w:hyperlink r:id="rId11" w:history="1">
                        <w:r w:rsidRPr="00283F48">
                          <w:rPr>
                            <w:rStyle w:val="Hyperlink"/>
                            <w:rFonts w:ascii="Arial" w:hAnsi="Arial" w:cs="Arial"/>
                            <w:b/>
                            <w:bCs/>
                            <w:sz w:val="22"/>
                            <w:szCs w:val="22"/>
                            <w:shd w:val="clear" w:color="auto" w:fill="FFFFFF"/>
                          </w:rPr>
                          <w:t>hr@fmfngroup.com</w:t>
                        </w:r>
                      </w:hyperlink>
                      <w:r>
                        <w:rPr>
                          <w:rFonts w:ascii="Arial" w:hAnsi="Arial" w:cs="Arial"/>
                          <w:b/>
                          <w:bCs/>
                          <w:color w:val="2F5496" w:themeColor="accent5" w:themeShade="BF"/>
                          <w:sz w:val="22"/>
                          <w:szCs w:val="22"/>
                          <w:shd w:val="clear" w:color="auto" w:fill="FFFFFF"/>
                        </w:rPr>
                        <w:t xml:space="preserve"> </w:t>
                      </w:r>
                    </w:p>
                    <w:p w14:paraId="258E29EB" w14:textId="77777777" w:rsidR="000707E6" w:rsidRPr="00EC253B" w:rsidRDefault="000707E6" w:rsidP="000707E6">
                      <w:pPr>
                        <w:jc w:val="center"/>
                        <w:rPr>
                          <w:b/>
                          <w:color w:val="2F5496" w:themeColor="accent5" w:themeShade="BF"/>
                          <w:sz w:val="22"/>
                          <w:szCs w:val="22"/>
                        </w:rPr>
                      </w:pPr>
                    </w:p>
                    <w:p w14:paraId="1B2371FB" w14:textId="77777777" w:rsidR="00817A0D" w:rsidRDefault="000707E6" w:rsidP="000707E6">
                      <w:pPr>
                        <w:jc w:val="center"/>
                        <w:rPr>
                          <w:b/>
                          <w:color w:val="2F5496" w:themeColor="accent5" w:themeShade="BF"/>
                          <w:sz w:val="20"/>
                          <w:szCs w:val="20"/>
                        </w:rPr>
                      </w:pPr>
                      <w:r w:rsidRPr="00EC253B">
                        <w:rPr>
                          <w:b/>
                          <w:color w:val="2F5496" w:themeColor="accent5" w:themeShade="BF"/>
                          <w:sz w:val="20"/>
                          <w:szCs w:val="20"/>
                        </w:rPr>
                        <w:t>FM468</w:t>
                      </w:r>
                      <w:r w:rsidR="00817A0D">
                        <w:rPr>
                          <w:b/>
                          <w:color w:val="2F5496" w:themeColor="accent5" w:themeShade="BF"/>
                          <w:sz w:val="20"/>
                          <w:szCs w:val="20"/>
                        </w:rPr>
                        <w:t>FN</w:t>
                      </w:r>
                      <w:r w:rsidRPr="00EC253B">
                        <w:rPr>
                          <w:b/>
                          <w:color w:val="2F5496" w:themeColor="accent5" w:themeShade="BF"/>
                          <w:sz w:val="20"/>
                          <w:szCs w:val="20"/>
                        </w:rPr>
                        <w:t xml:space="preserve"> would like to thank all applicants at this time; however, only candidates selected for </w:t>
                      </w:r>
                    </w:p>
                    <w:p w14:paraId="59EAD1CB" w14:textId="2D7FCE8B" w:rsidR="000707E6" w:rsidRPr="00EC253B" w:rsidRDefault="000707E6" w:rsidP="000707E6">
                      <w:pPr>
                        <w:jc w:val="center"/>
                        <w:rPr>
                          <w:color w:val="2F5496" w:themeColor="accent5" w:themeShade="BF"/>
                          <w:sz w:val="20"/>
                          <w:szCs w:val="20"/>
                        </w:rPr>
                      </w:pPr>
                      <w:r w:rsidRPr="00EC253B">
                        <w:rPr>
                          <w:b/>
                          <w:color w:val="2F5496" w:themeColor="accent5" w:themeShade="BF"/>
                          <w:sz w:val="20"/>
                          <w:szCs w:val="20"/>
                        </w:rPr>
                        <w:t>interviews will be contacted directly.</w:t>
                      </w:r>
                    </w:p>
                  </w:txbxContent>
                </v:textbox>
                <w10:wrap anchorx="margin"/>
              </v:rect>
            </w:pict>
          </mc:Fallback>
        </mc:AlternateContent>
      </w:r>
    </w:p>
    <w:p w14:paraId="79138F7C" w14:textId="410B3AFB" w:rsidR="006544D6" w:rsidRPr="006544D6" w:rsidRDefault="006544D6" w:rsidP="006544D6">
      <w:pPr>
        <w:widowControl w:val="0"/>
        <w:tabs>
          <w:tab w:val="left" w:pos="1320"/>
          <w:tab w:val="left" w:pos="1321"/>
        </w:tabs>
        <w:autoSpaceDE w:val="0"/>
        <w:autoSpaceDN w:val="0"/>
        <w:rPr>
          <w:rFonts w:ascii="Symbol" w:hAnsi="Symbol"/>
        </w:rPr>
      </w:pPr>
    </w:p>
    <w:p w14:paraId="36B20DB6" w14:textId="7EB717E6" w:rsidR="000D6186" w:rsidRDefault="000D6186" w:rsidP="000D6186"/>
    <w:sectPr w:rsidR="000D6186" w:rsidSect="00F3208D">
      <w:headerReference w:type="default" r:id="rId12"/>
      <w:footerReference w:type="default" r:id="rId13"/>
      <w:pgSz w:w="12240" w:h="15840"/>
      <w:pgMar w:top="720" w:right="720" w:bottom="720" w:left="720" w:header="57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8B8C2" w14:textId="77777777" w:rsidR="007E72F9" w:rsidRDefault="007E72F9">
      <w:r>
        <w:separator/>
      </w:r>
    </w:p>
  </w:endnote>
  <w:endnote w:type="continuationSeparator" w:id="0">
    <w:p w14:paraId="3F36D0EE" w14:textId="77777777" w:rsidR="007E72F9" w:rsidRDefault="007E72F9">
      <w:r>
        <w:continuationSeparator/>
      </w:r>
    </w:p>
  </w:endnote>
  <w:endnote w:type="continuationNotice" w:id="1">
    <w:p w14:paraId="7956DABA" w14:textId="77777777" w:rsidR="007E72F9" w:rsidRDefault="007E7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etos">
    <w:altName w:val="Sitka Small"/>
    <w:charset w:val="4D"/>
    <w:family w:val="auto"/>
    <w:pitch w:val="variable"/>
    <w:sig w:usb0="00000001" w:usb1="00000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CFFA" w14:textId="77777777" w:rsidR="003F323E" w:rsidRDefault="003F323E" w:rsidP="003F323E">
    <w:pPr>
      <w:pStyle w:val="BodyText"/>
      <w:rPr>
        <w:rFonts w:ascii="Times New Roman"/>
        <w:sz w:val="20"/>
      </w:rPr>
    </w:pPr>
  </w:p>
  <w:p w14:paraId="60CC5833" w14:textId="77777777" w:rsidR="003F323E" w:rsidRDefault="003F323E" w:rsidP="003F323E">
    <w:pPr>
      <w:pStyle w:val="BodyText"/>
      <w:spacing w:before="5"/>
      <w:rPr>
        <w:rFonts w:ascii="Times New Roman"/>
        <w:sz w:val="21"/>
      </w:rPr>
    </w:pPr>
  </w:p>
  <w:p w14:paraId="042AC8FC" w14:textId="53F1D2AA" w:rsidR="003F323E" w:rsidRPr="003F323E" w:rsidRDefault="001B0CBE" w:rsidP="00004DEC">
    <w:pPr>
      <w:pStyle w:val="BodyText"/>
      <w:ind w:left="327" w:right="749"/>
      <w:jc w:val="center"/>
      <w:rPr>
        <w:color w:val="495B71"/>
        <w:lang w:val="en-CA"/>
      </w:rPr>
    </w:pPr>
    <w:r>
      <w:rPr>
        <w:noProof/>
      </w:rPr>
      <w:drawing>
        <wp:anchor distT="0" distB="0" distL="0" distR="0" simplePos="0" relativeHeight="251658240" behindDoc="0" locked="0" layoutInCell="1" allowOverlap="1" wp14:anchorId="0D521945" wp14:editId="21A03007">
          <wp:simplePos x="0" y="0"/>
          <wp:positionH relativeFrom="page">
            <wp:posOffset>3962400</wp:posOffset>
          </wp:positionH>
          <wp:positionV relativeFrom="paragraph">
            <wp:posOffset>-7937500</wp:posOffset>
          </wp:positionV>
          <wp:extent cx="3810000" cy="7528560"/>
          <wp:effectExtent l="0" t="0" r="0" b="0"/>
          <wp:wrapNone/>
          <wp:docPr id="2" name="image2.png" descr="A picture containing text,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A picture containing text, d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10000" cy="7528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D204B" w14:textId="77777777" w:rsidR="003F323E" w:rsidRDefault="003F323E" w:rsidP="003F323E">
    <w:pPr>
      <w:pStyle w:val="BodyText"/>
      <w:spacing w:before="36"/>
      <w:ind w:left="-1418" w:right="-1440"/>
      <w:jc w:val="center"/>
    </w:pPr>
  </w:p>
  <w:p w14:paraId="0D7CD8A8" w14:textId="77777777" w:rsidR="003F323E" w:rsidRPr="003F323E" w:rsidRDefault="003F323E">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261CA" w14:textId="77777777" w:rsidR="007E72F9" w:rsidRDefault="007E72F9">
      <w:r>
        <w:separator/>
      </w:r>
    </w:p>
  </w:footnote>
  <w:footnote w:type="continuationSeparator" w:id="0">
    <w:p w14:paraId="1A89C107" w14:textId="77777777" w:rsidR="007E72F9" w:rsidRDefault="007E72F9">
      <w:r>
        <w:continuationSeparator/>
      </w:r>
    </w:p>
  </w:footnote>
  <w:footnote w:type="continuationNotice" w:id="1">
    <w:p w14:paraId="026B57E8" w14:textId="77777777" w:rsidR="007E72F9" w:rsidRDefault="007E7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D5FF" w14:textId="6C16F720" w:rsidR="003F323E" w:rsidRDefault="001B0CBE" w:rsidP="003F323E">
    <w:pPr>
      <w:pStyle w:val="Header"/>
      <w:ind w:left="-709"/>
    </w:pPr>
    <w:r>
      <w:t xml:space="preserve">     </w:t>
    </w:r>
    <w:r w:rsidR="00F3208D" w:rsidRPr="003640B8">
      <w:rPr>
        <w:noProof/>
        <w:lang w:val="en-US"/>
      </w:rPr>
      <w:drawing>
        <wp:inline distT="0" distB="0" distL="0" distR="0" wp14:anchorId="2FBFC377" wp14:editId="288413FA">
          <wp:extent cx="1013460" cy="1021080"/>
          <wp:effectExtent l="0" t="0" r="0" b="7620"/>
          <wp:docPr id="1"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3460" cy="1021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00000003"/>
    <w:lvl w:ilvl="0" w:tplc="33B4FD54">
      <w:start w:val="1"/>
      <w:numFmt w:val="bullet"/>
      <w:lvlText w:val=""/>
      <w:lvlJc w:val="left"/>
      <w:pPr>
        <w:ind w:left="720" w:hanging="360"/>
      </w:pPr>
      <w:rPr>
        <w:rFonts w:ascii="Symbol" w:hAnsi="Symbol"/>
      </w:rPr>
    </w:lvl>
    <w:lvl w:ilvl="1" w:tplc="1CF2C7AE">
      <w:start w:val="1"/>
      <w:numFmt w:val="bullet"/>
      <w:lvlText w:val="o"/>
      <w:lvlJc w:val="left"/>
      <w:pPr>
        <w:tabs>
          <w:tab w:val="num" w:pos="1440"/>
        </w:tabs>
        <w:ind w:left="1440" w:hanging="360"/>
      </w:pPr>
      <w:rPr>
        <w:rFonts w:ascii="Courier New" w:hAnsi="Courier New"/>
      </w:rPr>
    </w:lvl>
    <w:lvl w:ilvl="2" w:tplc="F1A03FA2">
      <w:start w:val="1"/>
      <w:numFmt w:val="bullet"/>
      <w:lvlText w:val=""/>
      <w:lvlJc w:val="left"/>
      <w:pPr>
        <w:tabs>
          <w:tab w:val="num" w:pos="2160"/>
        </w:tabs>
        <w:ind w:left="2160" w:hanging="360"/>
      </w:pPr>
      <w:rPr>
        <w:rFonts w:ascii="Wingdings" w:hAnsi="Wingdings"/>
      </w:rPr>
    </w:lvl>
    <w:lvl w:ilvl="3" w:tplc="878EBB32">
      <w:start w:val="1"/>
      <w:numFmt w:val="bullet"/>
      <w:lvlText w:val=""/>
      <w:lvlJc w:val="left"/>
      <w:pPr>
        <w:tabs>
          <w:tab w:val="num" w:pos="2880"/>
        </w:tabs>
        <w:ind w:left="2880" w:hanging="360"/>
      </w:pPr>
      <w:rPr>
        <w:rFonts w:ascii="Symbol" w:hAnsi="Symbol"/>
      </w:rPr>
    </w:lvl>
    <w:lvl w:ilvl="4" w:tplc="FBF8FD18">
      <w:start w:val="1"/>
      <w:numFmt w:val="bullet"/>
      <w:lvlText w:val="o"/>
      <w:lvlJc w:val="left"/>
      <w:pPr>
        <w:tabs>
          <w:tab w:val="num" w:pos="3600"/>
        </w:tabs>
        <w:ind w:left="3600" w:hanging="360"/>
      </w:pPr>
      <w:rPr>
        <w:rFonts w:ascii="Courier New" w:hAnsi="Courier New"/>
      </w:rPr>
    </w:lvl>
    <w:lvl w:ilvl="5" w:tplc="39746020">
      <w:start w:val="1"/>
      <w:numFmt w:val="bullet"/>
      <w:lvlText w:val=""/>
      <w:lvlJc w:val="left"/>
      <w:pPr>
        <w:tabs>
          <w:tab w:val="num" w:pos="4320"/>
        </w:tabs>
        <w:ind w:left="4320" w:hanging="360"/>
      </w:pPr>
      <w:rPr>
        <w:rFonts w:ascii="Wingdings" w:hAnsi="Wingdings"/>
      </w:rPr>
    </w:lvl>
    <w:lvl w:ilvl="6" w:tplc="1B1C8AFC">
      <w:start w:val="1"/>
      <w:numFmt w:val="bullet"/>
      <w:lvlText w:val=""/>
      <w:lvlJc w:val="left"/>
      <w:pPr>
        <w:tabs>
          <w:tab w:val="num" w:pos="5040"/>
        </w:tabs>
        <w:ind w:left="5040" w:hanging="360"/>
      </w:pPr>
      <w:rPr>
        <w:rFonts w:ascii="Symbol" w:hAnsi="Symbol"/>
      </w:rPr>
    </w:lvl>
    <w:lvl w:ilvl="7" w:tplc="888282BE">
      <w:start w:val="1"/>
      <w:numFmt w:val="bullet"/>
      <w:lvlText w:val="o"/>
      <w:lvlJc w:val="left"/>
      <w:pPr>
        <w:tabs>
          <w:tab w:val="num" w:pos="5760"/>
        </w:tabs>
        <w:ind w:left="5760" w:hanging="360"/>
      </w:pPr>
      <w:rPr>
        <w:rFonts w:ascii="Courier New" w:hAnsi="Courier New"/>
      </w:rPr>
    </w:lvl>
    <w:lvl w:ilvl="8" w:tplc="3D568498">
      <w:start w:val="1"/>
      <w:numFmt w:val="bullet"/>
      <w:lvlText w:val=""/>
      <w:lvlJc w:val="left"/>
      <w:pPr>
        <w:tabs>
          <w:tab w:val="num" w:pos="6480"/>
        </w:tabs>
        <w:ind w:left="6480" w:hanging="360"/>
      </w:pPr>
      <w:rPr>
        <w:rFonts w:ascii="Wingdings" w:hAnsi="Wingdings"/>
      </w:rPr>
    </w:lvl>
  </w:abstractNum>
  <w:abstractNum w:abstractNumId="1" w15:restartNumberingAfterBreak="0">
    <w:nsid w:val="12271084"/>
    <w:multiLevelType w:val="hybridMultilevel"/>
    <w:tmpl w:val="93A220EA"/>
    <w:lvl w:ilvl="0" w:tplc="4686D8C6">
      <w:start w:val="1"/>
      <w:numFmt w:val="bullet"/>
      <w:lvlText w:val=""/>
      <w:lvlJc w:val="left"/>
      <w:pPr>
        <w:ind w:left="720" w:hanging="360"/>
      </w:pPr>
      <w:rPr>
        <w:rFonts w:ascii="Symbol" w:hAnsi="Symbol"/>
      </w:rPr>
    </w:lvl>
    <w:lvl w:ilvl="1" w:tplc="A8509376" w:tentative="1">
      <w:start w:val="1"/>
      <w:numFmt w:val="bullet"/>
      <w:lvlText w:val="o"/>
      <w:lvlJc w:val="left"/>
      <w:pPr>
        <w:ind w:left="1440" w:hanging="360"/>
      </w:pPr>
      <w:rPr>
        <w:rFonts w:ascii="Courier New" w:hAnsi="Courier New" w:cs="Courier New" w:hint="default"/>
      </w:rPr>
    </w:lvl>
    <w:lvl w:ilvl="2" w:tplc="9ADE9DC2" w:tentative="1">
      <w:start w:val="1"/>
      <w:numFmt w:val="bullet"/>
      <w:lvlText w:val=""/>
      <w:lvlJc w:val="left"/>
      <w:pPr>
        <w:ind w:left="2160" w:hanging="360"/>
      </w:pPr>
      <w:rPr>
        <w:rFonts w:ascii="Wingdings" w:hAnsi="Wingdings" w:hint="default"/>
      </w:rPr>
    </w:lvl>
    <w:lvl w:ilvl="3" w:tplc="B5F868FC" w:tentative="1">
      <w:start w:val="1"/>
      <w:numFmt w:val="bullet"/>
      <w:lvlText w:val=""/>
      <w:lvlJc w:val="left"/>
      <w:pPr>
        <w:ind w:left="2880" w:hanging="360"/>
      </w:pPr>
      <w:rPr>
        <w:rFonts w:ascii="Symbol" w:hAnsi="Symbol" w:hint="default"/>
      </w:rPr>
    </w:lvl>
    <w:lvl w:ilvl="4" w:tplc="27EAA34E" w:tentative="1">
      <w:start w:val="1"/>
      <w:numFmt w:val="bullet"/>
      <w:lvlText w:val="o"/>
      <w:lvlJc w:val="left"/>
      <w:pPr>
        <w:ind w:left="3600" w:hanging="360"/>
      </w:pPr>
      <w:rPr>
        <w:rFonts w:ascii="Courier New" w:hAnsi="Courier New" w:cs="Courier New" w:hint="default"/>
      </w:rPr>
    </w:lvl>
    <w:lvl w:ilvl="5" w:tplc="85300060" w:tentative="1">
      <w:start w:val="1"/>
      <w:numFmt w:val="bullet"/>
      <w:lvlText w:val=""/>
      <w:lvlJc w:val="left"/>
      <w:pPr>
        <w:ind w:left="4320" w:hanging="360"/>
      </w:pPr>
      <w:rPr>
        <w:rFonts w:ascii="Wingdings" w:hAnsi="Wingdings" w:hint="default"/>
      </w:rPr>
    </w:lvl>
    <w:lvl w:ilvl="6" w:tplc="CB26F056" w:tentative="1">
      <w:start w:val="1"/>
      <w:numFmt w:val="bullet"/>
      <w:lvlText w:val=""/>
      <w:lvlJc w:val="left"/>
      <w:pPr>
        <w:ind w:left="5040" w:hanging="360"/>
      </w:pPr>
      <w:rPr>
        <w:rFonts w:ascii="Symbol" w:hAnsi="Symbol" w:hint="default"/>
      </w:rPr>
    </w:lvl>
    <w:lvl w:ilvl="7" w:tplc="A8C66804" w:tentative="1">
      <w:start w:val="1"/>
      <w:numFmt w:val="bullet"/>
      <w:lvlText w:val="o"/>
      <w:lvlJc w:val="left"/>
      <w:pPr>
        <w:ind w:left="5760" w:hanging="360"/>
      </w:pPr>
      <w:rPr>
        <w:rFonts w:ascii="Courier New" w:hAnsi="Courier New" w:cs="Courier New" w:hint="default"/>
      </w:rPr>
    </w:lvl>
    <w:lvl w:ilvl="8" w:tplc="ED8A85A2" w:tentative="1">
      <w:start w:val="1"/>
      <w:numFmt w:val="bullet"/>
      <w:lvlText w:val=""/>
      <w:lvlJc w:val="left"/>
      <w:pPr>
        <w:ind w:left="6480" w:hanging="360"/>
      </w:pPr>
      <w:rPr>
        <w:rFonts w:ascii="Wingdings" w:hAnsi="Wingdings" w:hint="default"/>
      </w:rPr>
    </w:lvl>
  </w:abstractNum>
  <w:abstractNum w:abstractNumId="2" w15:restartNumberingAfterBreak="0">
    <w:nsid w:val="14293022"/>
    <w:multiLevelType w:val="hybridMultilevel"/>
    <w:tmpl w:val="6A4450D6"/>
    <w:lvl w:ilvl="0" w:tplc="2FDC8158">
      <w:start w:val="1"/>
      <w:numFmt w:val="bullet"/>
      <w:lvlText w:val=""/>
      <w:lvlJc w:val="left"/>
      <w:pPr>
        <w:ind w:left="720" w:hanging="360"/>
      </w:pPr>
      <w:rPr>
        <w:rFonts w:ascii="Symbol" w:hAnsi="Symbol" w:hint="default"/>
      </w:rPr>
    </w:lvl>
    <w:lvl w:ilvl="1" w:tplc="9342BF90" w:tentative="1">
      <w:start w:val="1"/>
      <w:numFmt w:val="bullet"/>
      <w:lvlText w:val="o"/>
      <w:lvlJc w:val="left"/>
      <w:pPr>
        <w:ind w:left="1440" w:hanging="360"/>
      </w:pPr>
      <w:rPr>
        <w:rFonts w:ascii="Courier New" w:hAnsi="Courier New" w:cs="Courier New" w:hint="default"/>
      </w:rPr>
    </w:lvl>
    <w:lvl w:ilvl="2" w:tplc="6DF4880C" w:tentative="1">
      <w:start w:val="1"/>
      <w:numFmt w:val="bullet"/>
      <w:lvlText w:val=""/>
      <w:lvlJc w:val="left"/>
      <w:pPr>
        <w:ind w:left="2160" w:hanging="360"/>
      </w:pPr>
      <w:rPr>
        <w:rFonts w:ascii="Wingdings" w:hAnsi="Wingdings" w:hint="default"/>
      </w:rPr>
    </w:lvl>
    <w:lvl w:ilvl="3" w:tplc="CB065A4C" w:tentative="1">
      <w:start w:val="1"/>
      <w:numFmt w:val="bullet"/>
      <w:lvlText w:val=""/>
      <w:lvlJc w:val="left"/>
      <w:pPr>
        <w:ind w:left="2880" w:hanging="360"/>
      </w:pPr>
      <w:rPr>
        <w:rFonts w:ascii="Symbol" w:hAnsi="Symbol" w:hint="default"/>
      </w:rPr>
    </w:lvl>
    <w:lvl w:ilvl="4" w:tplc="A808A51C" w:tentative="1">
      <w:start w:val="1"/>
      <w:numFmt w:val="bullet"/>
      <w:lvlText w:val="o"/>
      <w:lvlJc w:val="left"/>
      <w:pPr>
        <w:ind w:left="3600" w:hanging="360"/>
      </w:pPr>
      <w:rPr>
        <w:rFonts w:ascii="Courier New" w:hAnsi="Courier New" w:cs="Courier New" w:hint="default"/>
      </w:rPr>
    </w:lvl>
    <w:lvl w:ilvl="5" w:tplc="9ACAE850" w:tentative="1">
      <w:start w:val="1"/>
      <w:numFmt w:val="bullet"/>
      <w:lvlText w:val=""/>
      <w:lvlJc w:val="left"/>
      <w:pPr>
        <w:ind w:left="4320" w:hanging="360"/>
      </w:pPr>
      <w:rPr>
        <w:rFonts w:ascii="Wingdings" w:hAnsi="Wingdings" w:hint="default"/>
      </w:rPr>
    </w:lvl>
    <w:lvl w:ilvl="6" w:tplc="0D28F5B4" w:tentative="1">
      <w:start w:val="1"/>
      <w:numFmt w:val="bullet"/>
      <w:lvlText w:val=""/>
      <w:lvlJc w:val="left"/>
      <w:pPr>
        <w:ind w:left="5040" w:hanging="360"/>
      </w:pPr>
      <w:rPr>
        <w:rFonts w:ascii="Symbol" w:hAnsi="Symbol" w:hint="default"/>
      </w:rPr>
    </w:lvl>
    <w:lvl w:ilvl="7" w:tplc="B748D1C0" w:tentative="1">
      <w:start w:val="1"/>
      <w:numFmt w:val="bullet"/>
      <w:lvlText w:val="o"/>
      <w:lvlJc w:val="left"/>
      <w:pPr>
        <w:ind w:left="5760" w:hanging="360"/>
      </w:pPr>
      <w:rPr>
        <w:rFonts w:ascii="Courier New" w:hAnsi="Courier New" w:cs="Courier New" w:hint="default"/>
      </w:rPr>
    </w:lvl>
    <w:lvl w:ilvl="8" w:tplc="4490CF64" w:tentative="1">
      <w:start w:val="1"/>
      <w:numFmt w:val="bullet"/>
      <w:lvlText w:val=""/>
      <w:lvlJc w:val="left"/>
      <w:pPr>
        <w:ind w:left="6480" w:hanging="360"/>
      </w:pPr>
      <w:rPr>
        <w:rFonts w:ascii="Wingdings" w:hAnsi="Wingdings" w:hint="default"/>
      </w:rPr>
    </w:lvl>
  </w:abstractNum>
  <w:abstractNum w:abstractNumId="3" w15:restartNumberingAfterBreak="0">
    <w:nsid w:val="17F83ACE"/>
    <w:multiLevelType w:val="hybridMultilevel"/>
    <w:tmpl w:val="48149F32"/>
    <w:lvl w:ilvl="0" w:tplc="10090001">
      <w:start w:val="1"/>
      <w:numFmt w:val="bullet"/>
      <w:lvlText w:val=""/>
      <w:lvlJc w:val="left"/>
      <w:pPr>
        <w:ind w:left="540" w:hanging="360"/>
      </w:pPr>
      <w:rPr>
        <w:rFonts w:ascii="Symbol" w:hAnsi="Symbol" w:hint="default"/>
      </w:rPr>
    </w:lvl>
    <w:lvl w:ilvl="1" w:tplc="10090003" w:tentative="1">
      <w:start w:val="1"/>
      <w:numFmt w:val="bullet"/>
      <w:lvlText w:val="o"/>
      <w:lvlJc w:val="left"/>
      <w:pPr>
        <w:ind w:left="1260" w:hanging="360"/>
      </w:pPr>
      <w:rPr>
        <w:rFonts w:ascii="Courier New" w:hAnsi="Courier New" w:cs="Courier New" w:hint="default"/>
      </w:rPr>
    </w:lvl>
    <w:lvl w:ilvl="2" w:tplc="10090005" w:tentative="1">
      <w:start w:val="1"/>
      <w:numFmt w:val="bullet"/>
      <w:lvlText w:val=""/>
      <w:lvlJc w:val="left"/>
      <w:pPr>
        <w:ind w:left="1980" w:hanging="360"/>
      </w:pPr>
      <w:rPr>
        <w:rFonts w:ascii="Wingdings" w:hAnsi="Wingdings" w:hint="default"/>
      </w:rPr>
    </w:lvl>
    <w:lvl w:ilvl="3" w:tplc="10090001" w:tentative="1">
      <w:start w:val="1"/>
      <w:numFmt w:val="bullet"/>
      <w:lvlText w:val=""/>
      <w:lvlJc w:val="left"/>
      <w:pPr>
        <w:ind w:left="2700" w:hanging="360"/>
      </w:pPr>
      <w:rPr>
        <w:rFonts w:ascii="Symbol" w:hAnsi="Symbol" w:hint="default"/>
      </w:rPr>
    </w:lvl>
    <w:lvl w:ilvl="4" w:tplc="10090003" w:tentative="1">
      <w:start w:val="1"/>
      <w:numFmt w:val="bullet"/>
      <w:lvlText w:val="o"/>
      <w:lvlJc w:val="left"/>
      <w:pPr>
        <w:ind w:left="3420" w:hanging="360"/>
      </w:pPr>
      <w:rPr>
        <w:rFonts w:ascii="Courier New" w:hAnsi="Courier New" w:cs="Courier New" w:hint="default"/>
      </w:rPr>
    </w:lvl>
    <w:lvl w:ilvl="5" w:tplc="10090005" w:tentative="1">
      <w:start w:val="1"/>
      <w:numFmt w:val="bullet"/>
      <w:lvlText w:val=""/>
      <w:lvlJc w:val="left"/>
      <w:pPr>
        <w:ind w:left="4140" w:hanging="360"/>
      </w:pPr>
      <w:rPr>
        <w:rFonts w:ascii="Wingdings" w:hAnsi="Wingdings" w:hint="default"/>
      </w:rPr>
    </w:lvl>
    <w:lvl w:ilvl="6" w:tplc="10090001" w:tentative="1">
      <w:start w:val="1"/>
      <w:numFmt w:val="bullet"/>
      <w:lvlText w:val=""/>
      <w:lvlJc w:val="left"/>
      <w:pPr>
        <w:ind w:left="4860" w:hanging="360"/>
      </w:pPr>
      <w:rPr>
        <w:rFonts w:ascii="Symbol" w:hAnsi="Symbol" w:hint="default"/>
      </w:rPr>
    </w:lvl>
    <w:lvl w:ilvl="7" w:tplc="10090003" w:tentative="1">
      <w:start w:val="1"/>
      <w:numFmt w:val="bullet"/>
      <w:lvlText w:val="o"/>
      <w:lvlJc w:val="left"/>
      <w:pPr>
        <w:ind w:left="5580" w:hanging="360"/>
      </w:pPr>
      <w:rPr>
        <w:rFonts w:ascii="Courier New" w:hAnsi="Courier New" w:cs="Courier New" w:hint="default"/>
      </w:rPr>
    </w:lvl>
    <w:lvl w:ilvl="8" w:tplc="10090005" w:tentative="1">
      <w:start w:val="1"/>
      <w:numFmt w:val="bullet"/>
      <w:lvlText w:val=""/>
      <w:lvlJc w:val="left"/>
      <w:pPr>
        <w:ind w:left="6300" w:hanging="360"/>
      </w:pPr>
      <w:rPr>
        <w:rFonts w:ascii="Wingdings" w:hAnsi="Wingdings" w:hint="default"/>
      </w:rPr>
    </w:lvl>
  </w:abstractNum>
  <w:abstractNum w:abstractNumId="4" w15:restartNumberingAfterBreak="0">
    <w:nsid w:val="1ACC4A4D"/>
    <w:multiLevelType w:val="multilevel"/>
    <w:tmpl w:val="4F22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80F6D"/>
    <w:multiLevelType w:val="multilevel"/>
    <w:tmpl w:val="034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F5647"/>
    <w:multiLevelType w:val="hybridMultilevel"/>
    <w:tmpl w:val="5EDA33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8266D7"/>
    <w:multiLevelType w:val="multilevel"/>
    <w:tmpl w:val="034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14F05"/>
    <w:multiLevelType w:val="hybridMultilevel"/>
    <w:tmpl w:val="5E86CC7E"/>
    <w:lvl w:ilvl="0" w:tplc="6132281C">
      <w:start w:val="1"/>
      <w:numFmt w:val="decimal"/>
      <w:lvlText w:val="%1."/>
      <w:lvlJc w:val="left"/>
      <w:pPr>
        <w:ind w:left="1446" w:hanging="360"/>
      </w:pPr>
    </w:lvl>
    <w:lvl w:ilvl="1" w:tplc="17AA306A" w:tentative="1">
      <w:start w:val="1"/>
      <w:numFmt w:val="lowerLetter"/>
      <w:lvlText w:val="%2."/>
      <w:lvlJc w:val="left"/>
      <w:pPr>
        <w:ind w:left="2166" w:hanging="360"/>
      </w:pPr>
    </w:lvl>
    <w:lvl w:ilvl="2" w:tplc="E2B61AAA" w:tentative="1">
      <w:start w:val="1"/>
      <w:numFmt w:val="lowerRoman"/>
      <w:lvlText w:val="%3."/>
      <w:lvlJc w:val="right"/>
      <w:pPr>
        <w:ind w:left="2886" w:hanging="180"/>
      </w:pPr>
    </w:lvl>
    <w:lvl w:ilvl="3" w:tplc="3D0C7490" w:tentative="1">
      <w:start w:val="1"/>
      <w:numFmt w:val="decimal"/>
      <w:lvlText w:val="%4."/>
      <w:lvlJc w:val="left"/>
      <w:pPr>
        <w:ind w:left="3606" w:hanging="360"/>
      </w:pPr>
    </w:lvl>
    <w:lvl w:ilvl="4" w:tplc="284EBEC8" w:tentative="1">
      <w:start w:val="1"/>
      <w:numFmt w:val="lowerLetter"/>
      <w:lvlText w:val="%5."/>
      <w:lvlJc w:val="left"/>
      <w:pPr>
        <w:ind w:left="4326" w:hanging="360"/>
      </w:pPr>
    </w:lvl>
    <w:lvl w:ilvl="5" w:tplc="8F4A91B8" w:tentative="1">
      <w:start w:val="1"/>
      <w:numFmt w:val="lowerRoman"/>
      <w:lvlText w:val="%6."/>
      <w:lvlJc w:val="right"/>
      <w:pPr>
        <w:ind w:left="5046" w:hanging="180"/>
      </w:pPr>
    </w:lvl>
    <w:lvl w:ilvl="6" w:tplc="AAE82A58" w:tentative="1">
      <w:start w:val="1"/>
      <w:numFmt w:val="decimal"/>
      <w:lvlText w:val="%7."/>
      <w:lvlJc w:val="left"/>
      <w:pPr>
        <w:ind w:left="5766" w:hanging="360"/>
      </w:pPr>
    </w:lvl>
    <w:lvl w:ilvl="7" w:tplc="FDC05246" w:tentative="1">
      <w:start w:val="1"/>
      <w:numFmt w:val="lowerLetter"/>
      <w:lvlText w:val="%8."/>
      <w:lvlJc w:val="left"/>
      <w:pPr>
        <w:ind w:left="6486" w:hanging="360"/>
      </w:pPr>
    </w:lvl>
    <w:lvl w:ilvl="8" w:tplc="9D08E436" w:tentative="1">
      <w:start w:val="1"/>
      <w:numFmt w:val="lowerRoman"/>
      <w:lvlText w:val="%9."/>
      <w:lvlJc w:val="right"/>
      <w:pPr>
        <w:ind w:left="7206" w:hanging="180"/>
      </w:pPr>
    </w:lvl>
  </w:abstractNum>
  <w:abstractNum w:abstractNumId="9" w15:restartNumberingAfterBreak="0">
    <w:nsid w:val="37271B23"/>
    <w:multiLevelType w:val="hybridMultilevel"/>
    <w:tmpl w:val="ABD46F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08166D9"/>
    <w:multiLevelType w:val="multilevel"/>
    <w:tmpl w:val="D99A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E4F56"/>
    <w:multiLevelType w:val="hybridMultilevel"/>
    <w:tmpl w:val="C20008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5E51D65"/>
    <w:multiLevelType w:val="hybridMultilevel"/>
    <w:tmpl w:val="7F66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243BC"/>
    <w:multiLevelType w:val="hybridMultilevel"/>
    <w:tmpl w:val="786404F2"/>
    <w:lvl w:ilvl="0" w:tplc="28D61AE4">
      <w:start w:val="1"/>
      <w:numFmt w:val="bullet"/>
      <w:lvlText w:val=""/>
      <w:lvlJc w:val="left"/>
      <w:pPr>
        <w:ind w:left="720" w:hanging="360"/>
      </w:pPr>
      <w:rPr>
        <w:rFonts w:ascii="Symbol" w:hAnsi="Symbol" w:hint="default"/>
        <w:color w:val="000000" w:themeColor="text1"/>
      </w:rPr>
    </w:lvl>
    <w:lvl w:ilvl="1" w:tplc="E74E30D4" w:tentative="1">
      <w:start w:val="1"/>
      <w:numFmt w:val="bullet"/>
      <w:lvlText w:val="o"/>
      <w:lvlJc w:val="left"/>
      <w:pPr>
        <w:ind w:left="1440" w:hanging="360"/>
      </w:pPr>
      <w:rPr>
        <w:rFonts w:ascii="Courier New" w:hAnsi="Courier New" w:cs="Courier New" w:hint="default"/>
      </w:rPr>
    </w:lvl>
    <w:lvl w:ilvl="2" w:tplc="A086A500" w:tentative="1">
      <w:start w:val="1"/>
      <w:numFmt w:val="bullet"/>
      <w:lvlText w:val=""/>
      <w:lvlJc w:val="left"/>
      <w:pPr>
        <w:ind w:left="2160" w:hanging="360"/>
      </w:pPr>
      <w:rPr>
        <w:rFonts w:ascii="Wingdings" w:hAnsi="Wingdings" w:hint="default"/>
      </w:rPr>
    </w:lvl>
    <w:lvl w:ilvl="3" w:tplc="58E60596" w:tentative="1">
      <w:start w:val="1"/>
      <w:numFmt w:val="bullet"/>
      <w:lvlText w:val=""/>
      <w:lvlJc w:val="left"/>
      <w:pPr>
        <w:ind w:left="2880" w:hanging="360"/>
      </w:pPr>
      <w:rPr>
        <w:rFonts w:ascii="Symbol" w:hAnsi="Symbol" w:hint="default"/>
      </w:rPr>
    </w:lvl>
    <w:lvl w:ilvl="4" w:tplc="CB4A5F1A" w:tentative="1">
      <w:start w:val="1"/>
      <w:numFmt w:val="bullet"/>
      <w:lvlText w:val="o"/>
      <w:lvlJc w:val="left"/>
      <w:pPr>
        <w:ind w:left="3600" w:hanging="360"/>
      </w:pPr>
      <w:rPr>
        <w:rFonts w:ascii="Courier New" w:hAnsi="Courier New" w:cs="Courier New" w:hint="default"/>
      </w:rPr>
    </w:lvl>
    <w:lvl w:ilvl="5" w:tplc="F902523E" w:tentative="1">
      <w:start w:val="1"/>
      <w:numFmt w:val="bullet"/>
      <w:lvlText w:val=""/>
      <w:lvlJc w:val="left"/>
      <w:pPr>
        <w:ind w:left="4320" w:hanging="360"/>
      </w:pPr>
      <w:rPr>
        <w:rFonts w:ascii="Wingdings" w:hAnsi="Wingdings" w:hint="default"/>
      </w:rPr>
    </w:lvl>
    <w:lvl w:ilvl="6" w:tplc="69A0B2F6" w:tentative="1">
      <w:start w:val="1"/>
      <w:numFmt w:val="bullet"/>
      <w:lvlText w:val=""/>
      <w:lvlJc w:val="left"/>
      <w:pPr>
        <w:ind w:left="5040" w:hanging="360"/>
      </w:pPr>
      <w:rPr>
        <w:rFonts w:ascii="Symbol" w:hAnsi="Symbol" w:hint="default"/>
      </w:rPr>
    </w:lvl>
    <w:lvl w:ilvl="7" w:tplc="30E8AF5C" w:tentative="1">
      <w:start w:val="1"/>
      <w:numFmt w:val="bullet"/>
      <w:lvlText w:val="o"/>
      <w:lvlJc w:val="left"/>
      <w:pPr>
        <w:ind w:left="5760" w:hanging="360"/>
      </w:pPr>
      <w:rPr>
        <w:rFonts w:ascii="Courier New" w:hAnsi="Courier New" w:cs="Courier New" w:hint="default"/>
      </w:rPr>
    </w:lvl>
    <w:lvl w:ilvl="8" w:tplc="F2BE2032" w:tentative="1">
      <w:start w:val="1"/>
      <w:numFmt w:val="bullet"/>
      <w:lvlText w:val=""/>
      <w:lvlJc w:val="left"/>
      <w:pPr>
        <w:ind w:left="6480" w:hanging="360"/>
      </w:pPr>
      <w:rPr>
        <w:rFonts w:ascii="Wingdings" w:hAnsi="Wingdings" w:hint="default"/>
      </w:rPr>
    </w:lvl>
  </w:abstractNum>
  <w:abstractNum w:abstractNumId="14" w15:restartNumberingAfterBreak="0">
    <w:nsid w:val="50535697"/>
    <w:multiLevelType w:val="multilevel"/>
    <w:tmpl w:val="034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17A2B"/>
    <w:multiLevelType w:val="hybridMultilevel"/>
    <w:tmpl w:val="1BD633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3F14F50"/>
    <w:multiLevelType w:val="multilevel"/>
    <w:tmpl w:val="034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6755C5"/>
    <w:multiLevelType w:val="multilevel"/>
    <w:tmpl w:val="034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B6BE8"/>
    <w:multiLevelType w:val="hybridMultilevel"/>
    <w:tmpl w:val="BE9864B2"/>
    <w:lvl w:ilvl="0" w:tplc="70283296">
      <w:numFmt w:val="bullet"/>
      <w:lvlText w:val=""/>
      <w:lvlJc w:val="left"/>
      <w:pPr>
        <w:ind w:left="720" w:hanging="360"/>
      </w:pPr>
      <w:rPr>
        <w:rFonts w:hint="default"/>
        <w:w w:val="100"/>
        <w:lang w:val="en-US" w:eastAsia="en-US" w:bidi="en-US"/>
      </w:rPr>
    </w:lvl>
    <w:lvl w:ilvl="1" w:tplc="19B467EC">
      <w:numFmt w:val="bullet"/>
      <w:lvlText w:val="•"/>
      <w:lvlJc w:val="left"/>
      <w:pPr>
        <w:ind w:left="1620" w:hanging="360"/>
      </w:pPr>
      <w:rPr>
        <w:rFonts w:hint="default"/>
        <w:lang w:val="en-US" w:eastAsia="en-US" w:bidi="en-US"/>
      </w:rPr>
    </w:lvl>
    <w:lvl w:ilvl="2" w:tplc="5344F36E">
      <w:numFmt w:val="bullet"/>
      <w:lvlText w:val="•"/>
      <w:lvlJc w:val="left"/>
      <w:pPr>
        <w:ind w:left="2520" w:hanging="360"/>
      </w:pPr>
      <w:rPr>
        <w:rFonts w:hint="default"/>
        <w:lang w:val="en-US" w:eastAsia="en-US" w:bidi="en-US"/>
      </w:rPr>
    </w:lvl>
    <w:lvl w:ilvl="3" w:tplc="4F026A2C">
      <w:numFmt w:val="bullet"/>
      <w:lvlText w:val="•"/>
      <w:lvlJc w:val="left"/>
      <w:pPr>
        <w:ind w:left="3420" w:hanging="360"/>
      </w:pPr>
      <w:rPr>
        <w:rFonts w:hint="default"/>
        <w:lang w:val="en-US" w:eastAsia="en-US" w:bidi="en-US"/>
      </w:rPr>
    </w:lvl>
    <w:lvl w:ilvl="4" w:tplc="A73890F0">
      <w:numFmt w:val="bullet"/>
      <w:lvlText w:val="•"/>
      <w:lvlJc w:val="left"/>
      <w:pPr>
        <w:ind w:left="4320" w:hanging="360"/>
      </w:pPr>
      <w:rPr>
        <w:rFonts w:hint="default"/>
        <w:lang w:val="en-US" w:eastAsia="en-US" w:bidi="en-US"/>
      </w:rPr>
    </w:lvl>
    <w:lvl w:ilvl="5" w:tplc="CB1099DC">
      <w:numFmt w:val="bullet"/>
      <w:lvlText w:val="•"/>
      <w:lvlJc w:val="left"/>
      <w:pPr>
        <w:ind w:left="5220" w:hanging="360"/>
      </w:pPr>
      <w:rPr>
        <w:rFonts w:hint="default"/>
        <w:lang w:val="en-US" w:eastAsia="en-US" w:bidi="en-US"/>
      </w:rPr>
    </w:lvl>
    <w:lvl w:ilvl="6" w:tplc="FF8099FA">
      <w:numFmt w:val="bullet"/>
      <w:lvlText w:val="•"/>
      <w:lvlJc w:val="left"/>
      <w:pPr>
        <w:ind w:left="6120" w:hanging="360"/>
      </w:pPr>
      <w:rPr>
        <w:rFonts w:hint="default"/>
        <w:lang w:val="en-US" w:eastAsia="en-US" w:bidi="en-US"/>
      </w:rPr>
    </w:lvl>
    <w:lvl w:ilvl="7" w:tplc="8FCE707C">
      <w:numFmt w:val="bullet"/>
      <w:lvlText w:val="•"/>
      <w:lvlJc w:val="left"/>
      <w:pPr>
        <w:ind w:left="7020" w:hanging="360"/>
      </w:pPr>
      <w:rPr>
        <w:rFonts w:hint="default"/>
        <w:lang w:val="en-US" w:eastAsia="en-US" w:bidi="en-US"/>
      </w:rPr>
    </w:lvl>
    <w:lvl w:ilvl="8" w:tplc="CCBE3538">
      <w:numFmt w:val="bullet"/>
      <w:lvlText w:val="•"/>
      <w:lvlJc w:val="left"/>
      <w:pPr>
        <w:ind w:left="7920" w:hanging="360"/>
      </w:pPr>
      <w:rPr>
        <w:rFonts w:hint="default"/>
        <w:lang w:val="en-US" w:eastAsia="en-US" w:bidi="en-US"/>
      </w:rPr>
    </w:lvl>
  </w:abstractNum>
  <w:abstractNum w:abstractNumId="19" w15:restartNumberingAfterBreak="0">
    <w:nsid w:val="72255738"/>
    <w:multiLevelType w:val="multilevel"/>
    <w:tmpl w:val="034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C75D6A"/>
    <w:multiLevelType w:val="hybridMultilevel"/>
    <w:tmpl w:val="2D30E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2F422C"/>
    <w:multiLevelType w:val="hybridMultilevel"/>
    <w:tmpl w:val="A78C23EE"/>
    <w:lvl w:ilvl="0" w:tplc="10090001">
      <w:start w:val="1"/>
      <w:numFmt w:val="bullet"/>
      <w:lvlText w:val=""/>
      <w:lvlJc w:val="left"/>
      <w:pPr>
        <w:ind w:left="540" w:hanging="360"/>
      </w:pPr>
      <w:rPr>
        <w:rFonts w:ascii="Symbol" w:hAnsi="Symbol" w:hint="default"/>
      </w:rPr>
    </w:lvl>
    <w:lvl w:ilvl="1" w:tplc="10090003" w:tentative="1">
      <w:start w:val="1"/>
      <w:numFmt w:val="bullet"/>
      <w:lvlText w:val="o"/>
      <w:lvlJc w:val="left"/>
      <w:pPr>
        <w:ind w:left="1865" w:hanging="360"/>
      </w:pPr>
      <w:rPr>
        <w:rFonts w:ascii="Courier New" w:hAnsi="Courier New" w:cs="Courier New" w:hint="default"/>
      </w:rPr>
    </w:lvl>
    <w:lvl w:ilvl="2" w:tplc="10090005" w:tentative="1">
      <w:start w:val="1"/>
      <w:numFmt w:val="bullet"/>
      <w:lvlText w:val=""/>
      <w:lvlJc w:val="left"/>
      <w:pPr>
        <w:ind w:left="2585" w:hanging="360"/>
      </w:pPr>
      <w:rPr>
        <w:rFonts w:ascii="Wingdings" w:hAnsi="Wingdings" w:hint="default"/>
      </w:rPr>
    </w:lvl>
    <w:lvl w:ilvl="3" w:tplc="10090001" w:tentative="1">
      <w:start w:val="1"/>
      <w:numFmt w:val="bullet"/>
      <w:lvlText w:val=""/>
      <w:lvlJc w:val="left"/>
      <w:pPr>
        <w:ind w:left="3305" w:hanging="360"/>
      </w:pPr>
      <w:rPr>
        <w:rFonts w:ascii="Symbol" w:hAnsi="Symbol" w:hint="default"/>
      </w:rPr>
    </w:lvl>
    <w:lvl w:ilvl="4" w:tplc="10090003" w:tentative="1">
      <w:start w:val="1"/>
      <w:numFmt w:val="bullet"/>
      <w:lvlText w:val="o"/>
      <w:lvlJc w:val="left"/>
      <w:pPr>
        <w:ind w:left="4025" w:hanging="360"/>
      </w:pPr>
      <w:rPr>
        <w:rFonts w:ascii="Courier New" w:hAnsi="Courier New" w:cs="Courier New" w:hint="default"/>
      </w:rPr>
    </w:lvl>
    <w:lvl w:ilvl="5" w:tplc="10090005" w:tentative="1">
      <w:start w:val="1"/>
      <w:numFmt w:val="bullet"/>
      <w:lvlText w:val=""/>
      <w:lvlJc w:val="left"/>
      <w:pPr>
        <w:ind w:left="4745" w:hanging="360"/>
      </w:pPr>
      <w:rPr>
        <w:rFonts w:ascii="Wingdings" w:hAnsi="Wingdings" w:hint="default"/>
      </w:rPr>
    </w:lvl>
    <w:lvl w:ilvl="6" w:tplc="10090001" w:tentative="1">
      <w:start w:val="1"/>
      <w:numFmt w:val="bullet"/>
      <w:lvlText w:val=""/>
      <w:lvlJc w:val="left"/>
      <w:pPr>
        <w:ind w:left="5465" w:hanging="360"/>
      </w:pPr>
      <w:rPr>
        <w:rFonts w:ascii="Symbol" w:hAnsi="Symbol" w:hint="default"/>
      </w:rPr>
    </w:lvl>
    <w:lvl w:ilvl="7" w:tplc="10090003" w:tentative="1">
      <w:start w:val="1"/>
      <w:numFmt w:val="bullet"/>
      <w:lvlText w:val="o"/>
      <w:lvlJc w:val="left"/>
      <w:pPr>
        <w:ind w:left="6185" w:hanging="360"/>
      </w:pPr>
      <w:rPr>
        <w:rFonts w:ascii="Courier New" w:hAnsi="Courier New" w:cs="Courier New" w:hint="default"/>
      </w:rPr>
    </w:lvl>
    <w:lvl w:ilvl="8" w:tplc="10090005" w:tentative="1">
      <w:start w:val="1"/>
      <w:numFmt w:val="bullet"/>
      <w:lvlText w:val=""/>
      <w:lvlJc w:val="left"/>
      <w:pPr>
        <w:ind w:left="6905" w:hanging="360"/>
      </w:pPr>
      <w:rPr>
        <w:rFonts w:ascii="Wingdings" w:hAnsi="Wingdings" w:hint="default"/>
      </w:rPr>
    </w:lvl>
  </w:abstractNum>
  <w:num w:numId="1" w16cid:durableId="405228378">
    <w:abstractNumId w:val="8"/>
  </w:num>
  <w:num w:numId="2" w16cid:durableId="2041271776">
    <w:abstractNumId w:val="13"/>
  </w:num>
  <w:num w:numId="3" w16cid:durableId="1545633771">
    <w:abstractNumId w:val="2"/>
  </w:num>
  <w:num w:numId="4" w16cid:durableId="862205993">
    <w:abstractNumId w:val="1"/>
  </w:num>
  <w:num w:numId="5" w16cid:durableId="1548491900">
    <w:abstractNumId w:val="0"/>
  </w:num>
  <w:num w:numId="6" w16cid:durableId="1529218589">
    <w:abstractNumId w:val="18"/>
  </w:num>
  <w:num w:numId="7" w16cid:durableId="1392919677">
    <w:abstractNumId w:val="12"/>
  </w:num>
  <w:num w:numId="8" w16cid:durableId="1497260683">
    <w:abstractNumId w:val="20"/>
  </w:num>
  <w:num w:numId="9" w16cid:durableId="1973318206">
    <w:abstractNumId w:val="21"/>
  </w:num>
  <w:num w:numId="10" w16cid:durableId="1511411723">
    <w:abstractNumId w:val="3"/>
  </w:num>
  <w:num w:numId="11" w16cid:durableId="221330406">
    <w:abstractNumId w:val="11"/>
  </w:num>
  <w:num w:numId="12" w16cid:durableId="1357854639">
    <w:abstractNumId w:val="6"/>
  </w:num>
  <w:num w:numId="13" w16cid:durableId="1856725520">
    <w:abstractNumId w:val="9"/>
  </w:num>
  <w:num w:numId="14" w16cid:durableId="1149664322">
    <w:abstractNumId w:val="4"/>
  </w:num>
  <w:num w:numId="15" w16cid:durableId="1164008300">
    <w:abstractNumId w:val="10"/>
  </w:num>
  <w:num w:numId="16" w16cid:durableId="1102922774">
    <w:abstractNumId w:val="15"/>
  </w:num>
  <w:num w:numId="17" w16cid:durableId="1110901011">
    <w:abstractNumId w:val="19"/>
  </w:num>
  <w:num w:numId="18" w16cid:durableId="1661034944">
    <w:abstractNumId w:val="16"/>
  </w:num>
  <w:num w:numId="19" w16cid:durableId="606474325">
    <w:abstractNumId w:val="17"/>
  </w:num>
  <w:num w:numId="20" w16cid:durableId="894198161">
    <w:abstractNumId w:val="14"/>
  </w:num>
  <w:num w:numId="21" w16cid:durableId="194394812">
    <w:abstractNumId w:val="5"/>
  </w:num>
  <w:num w:numId="22" w16cid:durableId="38748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23E"/>
    <w:rsid w:val="00004DEC"/>
    <w:rsid w:val="00013422"/>
    <w:rsid w:val="000707E6"/>
    <w:rsid w:val="000D6186"/>
    <w:rsid w:val="000E3531"/>
    <w:rsid w:val="000F0EDF"/>
    <w:rsid w:val="001103EB"/>
    <w:rsid w:val="00110437"/>
    <w:rsid w:val="0011105A"/>
    <w:rsid w:val="00116924"/>
    <w:rsid w:val="00117296"/>
    <w:rsid w:val="00121C60"/>
    <w:rsid w:val="00137F13"/>
    <w:rsid w:val="00140EC4"/>
    <w:rsid w:val="00146276"/>
    <w:rsid w:val="001B0CBE"/>
    <w:rsid w:val="001B4DBE"/>
    <w:rsid w:val="001C5017"/>
    <w:rsid w:val="002149A0"/>
    <w:rsid w:val="00267418"/>
    <w:rsid w:val="002B70FB"/>
    <w:rsid w:val="002C0A65"/>
    <w:rsid w:val="002C7EF4"/>
    <w:rsid w:val="002E17CB"/>
    <w:rsid w:val="002E71A4"/>
    <w:rsid w:val="00305210"/>
    <w:rsid w:val="003073EB"/>
    <w:rsid w:val="0031367C"/>
    <w:rsid w:val="003640B8"/>
    <w:rsid w:val="003D1917"/>
    <w:rsid w:val="003F323E"/>
    <w:rsid w:val="00400413"/>
    <w:rsid w:val="00481B79"/>
    <w:rsid w:val="0048364B"/>
    <w:rsid w:val="00592B19"/>
    <w:rsid w:val="00595653"/>
    <w:rsid w:val="005A0FCA"/>
    <w:rsid w:val="005C5B71"/>
    <w:rsid w:val="005C67C7"/>
    <w:rsid w:val="005D44C5"/>
    <w:rsid w:val="00603E58"/>
    <w:rsid w:val="00610042"/>
    <w:rsid w:val="006227C3"/>
    <w:rsid w:val="00624AF7"/>
    <w:rsid w:val="0064423B"/>
    <w:rsid w:val="006531D0"/>
    <w:rsid w:val="006544D6"/>
    <w:rsid w:val="006C4BF2"/>
    <w:rsid w:val="00751A00"/>
    <w:rsid w:val="0076143B"/>
    <w:rsid w:val="0076508B"/>
    <w:rsid w:val="007779FC"/>
    <w:rsid w:val="00780B73"/>
    <w:rsid w:val="00782EC3"/>
    <w:rsid w:val="00787B36"/>
    <w:rsid w:val="007E72F9"/>
    <w:rsid w:val="007F37C9"/>
    <w:rsid w:val="00802CC9"/>
    <w:rsid w:val="00817A0D"/>
    <w:rsid w:val="00821004"/>
    <w:rsid w:val="0085291D"/>
    <w:rsid w:val="008643A9"/>
    <w:rsid w:val="008E50D8"/>
    <w:rsid w:val="008F2D4A"/>
    <w:rsid w:val="00944937"/>
    <w:rsid w:val="00992E38"/>
    <w:rsid w:val="009949AD"/>
    <w:rsid w:val="009B0EC4"/>
    <w:rsid w:val="009F79DB"/>
    <w:rsid w:val="00A513F5"/>
    <w:rsid w:val="00A57886"/>
    <w:rsid w:val="00A66889"/>
    <w:rsid w:val="00A71F3C"/>
    <w:rsid w:val="00A86C7F"/>
    <w:rsid w:val="00AD3BA4"/>
    <w:rsid w:val="00B20D4C"/>
    <w:rsid w:val="00B63DE9"/>
    <w:rsid w:val="00B66051"/>
    <w:rsid w:val="00BC6D1A"/>
    <w:rsid w:val="00BE1289"/>
    <w:rsid w:val="00BE7400"/>
    <w:rsid w:val="00CC75B8"/>
    <w:rsid w:val="00CD37E0"/>
    <w:rsid w:val="00CF1D51"/>
    <w:rsid w:val="00CF2859"/>
    <w:rsid w:val="00D21D2C"/>
    <w:rsid w:val="00D303D3"/>
    <w:rsid w:val="00D54FA2"/>
    <w:rsid w:val="00D67FB5"/>
    <w:rsid w:val="00D959A3"/>
    <w:rsid w:val="00E74807"/>
    <w:rsid w:val="00EC253B"/>
    <w:rsid w:val="00F0313D"/>
    <w:rsid w:val="00F0743C"/>
    <w:rsid w:val="00F14F3E"/>
    <w:rsid w:val="00F21B34"/>
    <w:rsid w:val="00F25DF0"/>
    <w:rsid w:val="00F3208D"/>
    <w:rsid w:val="00F72FFD"/>
    <w:rsid w:val="00FA0EF7"/>
    <w:rsid w:val="00FB4869"/>
    <w:rsid w:val="00FB6FC7"/>
    <w:rsid w:val="00FC1434"/>
    <w:rsid w:val="00FD5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C2F8B"/>
  <w15:chartTrackingRefBased/>
  <w15:docId w15:val="{9C5E6DE3-93D9-4EBB-9450-0CF0C65A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4D6"/>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23E"/>
    <w:pPr>
      <w:tabs>
        <w:tab w:val="center" w:pos="4680"/>
        <w:tab w:val="right" w:pos="9360"/>
      </w:tabs>
    </w:pPr>
  </w:style>
  <w:style w:type="character" w:customStyle="1" w:styleId="HeaderChar">
    <w:name w:val="Header Char"/>
    <w:basedOn w:val="DefaultParagraphFont"/>
    <w:link w:val="Header"/>
    <w:uiPriority w:val="99"/>
    <w:rsid w:val="003F323E"/>
  </w:style>
  <w:style w:type="paragraph" w:styleId="Footer">
    <w:name w:val="footer"/>
    <w:basedOn w:val="Normal"/>
    <w:link w:val="FooterChar"/>
    <w:uiPriority w:val="99"/>
    <w:unhideWhenUsed/>
    <w:rsid w:val="003F323E"/>
    <w:pPr>
      <w:tabs>
        <w:tab w:val="center" w:pos="4680"/>
        <w:tab w:val="right" w:pos="9360"/>
      </w:tabs>
    </w:pPr>
  </w:style>
  <w:style w:type="character" w:customStyle="1" w:styleId="FooterChar">
    <w:name w:val="Footer Char"/>
    <w:basedOn w:val="DefaultParagraphFont"/>
    <w:link w:val="Footer"/>
    <w:uiPriority w:val="99"/>
    <w:rsid w:val="003F323E"/>
  </w:style>
  <w:style w:type="paragraph" w:styleId="BodyText">
    <w:name w:val="Body Text"/>
    <w:basedOn w:val="Normal"/>
    <w:link w:val="BodyTextChar"/>
    <w:uiPriority w:val="1"/>
    <w:qFormat/>
    <w:rsid w:val="003F323E"/>
    <w:pPr>
      <w:widowControl w:val="0"/>
      <w:autoSpaceDE w:val="0"/>
      <w:autoSpaceDN w:val="0"/>
    </w:pPr>
    <w:rPr>
      <w:rFonts w:ascii="Geometos" w:eastAsia="Geometos" w:hAnsi="Geometos" w:cs="Geometos"/>
      <w:sz w:val="18"/>
      <w:szCs w:val="18"/>
      <w:lang w:val="en-US"/>
    </w:rPr>
  </w:style>
  <w:style w:type="character" w:customStyle="1" w:styleId="BodyTextChar">
    <w:name w:val="Body Text Char"/>
    <w:link w:val="BodyText"/>
    <w:uiPriority w:val="1"/>
    <w:rsid w:val="003F323E"/>
    <w:rPr>
      <w:rFonts w:ascii="Geometos" w:eastAsia="Geometos" w:hAnsi="Geometos" w:cs="Geometos"/>
      <w:sz w:val="18"/>
      <w:szCs w:val="18"/>
      <w:lang w:val="en-US"/>
    </w:rPr>
  </w:style>
  <w:style w:type="character" w:styleId="Hyperlink">
    <w:name w:val="Hyperlink"/>
    <w:uiPriority w:val="99"/>
    <w:unhideWhenUsed/>
    <w:rsid w:val="003F323E"/>
    <w:rPr>
      <w:color w:val="0563C1"/>
      <w:u w:val="single"/>
    </w:rPr>
  </w:style>
  <w:style w:type="character" w:customStyle="1" w:styleId="UnresolvedMention1">
    <w:name w:val="Unresolved Mention1"/>
    <w:uiPriority w:val="99"/>
    <w:semiHidden/>
    <w:unhideWhenUsed/>
    <w:rsid w:val="003F323E"/>
    <w:rPr>
      <w:color w:val="605E5C"/>
      <w:shd w:val="clear" w:color="auto" w:fill="E1DFDD"/>
    </w:rPr>
  </w:style>
  <w:style w:type="table" w:styleId="TableGrid">
    <w:name w:val="Table Grid"/>
    <w:basedOn w:val="TableNormal"/>
    <w:uiPriority w:val="39"/>
    <w:rsid w:val="00821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FFD"/>
    <w:pPr>
      <w:ind w:left="720"/>
      <w:contextualSpacing/>
    </w:pPr>
  </w:style>
  <w:style w:type="paragraph" w:styleId="BalloonText">
    <w:name w:val="Balloon Text"/>
    <w:basedOn w:val="Normal"/>
    <w:link w:val="BalloonTextChar"/>
    <w:uiPriority w:val="99"/>
    <w:semiHidden/>
    <w:unhideWhenUsed/>
    <w:rsid w:val="00F21B34"/>
    <w:rPr>
      <w:rFonts w:ascii="Segoe UI" w:hAnsi="Segoe UI" w:cs="Segoe UI"/>
      <w:sz w:val="18"/>
      <w:szCs w:val="18"/>
    </w:rPr>
  </w:style>
  <w:style w:type="character" w:customStyle="1" w:styleId="BalloonTextChar">
    <w:name w:val="Balloon Text Char"/>
    <w:link w:val="BalloonText"/>
    <w:uiPriority w:val="99"/>
    <w:semiHidden/>
    <w:rsid w:val="00F21B34"/>
    <w:rPr>
      <w:rFonts w:ascii="Segoe UI" w:hAnsi="Segoe UI" w:cs="Segoe UI"/>
      <w:sz w:val="18"/>
      <w:szCs w:val="18"/>
      <w:lang w:val="en-CA"/>
    </w:rPr>
  </w:style>
  <w:style w:type="character" w:styleId="FollowedHyperlink">
    <w:name w:val="FollowedHyperlink"/>
    <w:basedOn w:val="DefaultParagraphFont"/>
    <w:uiPriority w:val="99"/>
    <w:semiHidden/>
    <w:unhideWhenUsed/>
    <w:rsid w:val="005C5B71"/>
    <w:rPr>
      <w:color w:val="954F72" w:themeColor="followedHyperlink"/>
      <w:u w:val="single"/>
    </w:rPr>
  </w:style>
  <w:style w:type="paragraph" w:styleId="NoSpacing">
    <w:name w:val="No Spacing"/>
    <w:uiPriority w:val="1"/>
    <w:qFormat/>
    <w:rsid w:val="002E71A4"/>
    <w:rPr>
      <w:rFonts w:asciiTheme="minorHAnsi" w:eastAsiaTheme="minorHAnsi" w:hAnsiTheme="minorHAnsi" w:cstheme="minorBidi"/>
      <w:sz w:val="22"/>
      <w:szCs w:val="22"/>
      <w:lang w:val="en-CA"/>
    </w:rPr>
  </w:style>
  <w:style w:type="character" w:styleId="IntenseReference">
    <w:name w:val="Intense Reference"/>
    <w:basedOn w:val="DefaultParagraphFont"/>
    <w:uiPriority w:val="32"/>
    <w:qFormat/>
    <w:rsid w:val="002E71A4"/>
    <w:rPr>
      <w:b/>
      <w:bCs/>
      <w:smallCaps/>
      <w:color w:val="5B9BD5" w:themeColor="accent1"/>
      <w:spacing w:val="5"/>
    </w:rPr>
  </w:style>
  <w:style w:type="character" w:customStyle="1" w:styleId="wbzude">
    <w:name w:val="wbzude"/>
    <w:basedOn w:val="DefaultParagraphFont"/>
    <w:rsid w:val="002E71A4"/>
  </w:style>
  <w:style w:type="paragraph" w:styleId="NormalWeb">
    <w:name w:val="Normal (Web)"/>
    <w:basedOn w:val="Normal"/>
    <w:uiPriority w:val="99"/>
    <w:semiHidden/>
    <w:unhideWhenUsed/>
    <w:rsid w:val="000707E6"/>
    <w:pPr>
      <w:spacing w:before="100" w:beforeAutospacing="1" w:after="100" w:afterAutospacing="1"/>
    </w:pPr>
    <w:rPr>
      <w:rFonts w:ascii="Times New Roman" w:eastAsia="Times New Roman" w:hAnsi="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2844">
      <w:bodyDiv w:val="1"/>
      <w:marLeft w:val="0"/>
      <w:marRight w:val="0"/>
      <w:marTop w:val="0"/>
      <w:marBottom w:val="0"/>
      <w:divBdr>
        <w:top w:val="none" w:sz="0" w:space="0" w:color="auto"/>
        <w:left w:val="none" w:sz="0" w:space="0" w:color="auto"/>
        <w:bottom w:val="none" w:sz="0" w:space="0" w:color="auto"/>
        <w:right w:val="none" w:sz="0" w:space="0" w:color="auto"/>
      </w:divBdr>
    </w:div>
    <w:div w:id="96752654">
      <w:bodyDiv w:val="1"/>
      <w:marLeft w:val="0"/>
      <w:marRight w:val="0"/>
      <w:marTop w:val="0"/>
      <w:marBottom w:val="0"/>
      <w:divBdr>
        <w:top w:val="none" w:sz="0" w:space="0" w:color="auto"/>
        <w:left w:val="none" w:sz="0" w:space="0" w:color="auto"/>
        <w:bottom w:val="none" w:sz="0" w:space="0" w:color="auto"/>
        <w:right w:val="none" w:sz="0" w:space="0" w:color="auto"/>
      </w:divBdr>
    </w:div>
    <w:div w:id="119538879">
      <w:bodyDiv w:val="1"/>
      <w:marLeft w:val="0"/>
      <w:marRight w:val="0"/>
      <w:marTop w:val="0"/>
      <w:marBottom w:val="0"/>
      <w:divBdr>
        <w:top w:val="none" w:sz="0" w:space="0" w:color="auto"/>
        <w:left w:val="none" w:sz="0" w:space="0" w:color="auto"/>
        <w:bottom w:val="none" w:sz="0" w:space="0" w:color="auto"/>
        <w:right w:val="none" w:sz="0" w:space="0" w:color="auto"/>
      </w:divBdr>
    </w:div>
    <w:div w:id="126436500">
      <w:bodyDiv w:val="1"/>
      <w:marLeft w:val="0"/>
      <w:marRight w:val="0"/>
      <w:marTop w:val="0"/>
      <w:marBottom w:val="0"/>
      <w:divBdr>
        <w:top w:val="none" w:sz="0" w:space="0" w:color="auto"/>
        <w:left w:val="none" w:sz="0" w:space="0" w:color="auto"/>
        <w:bottom w:val="none" w:sz="0" w:space="0" w:color="auto"/>
        <w:right w:val="none" w:sz="0" w:space="0" w:color="auto"/>
      </w:divBdr>
    </w:div>
    <w:div w:id="400564899">
      <w:bodyDiv w:val="1"/>
      <w:marLeft w:val="0"/>
      <w:marRight w:val="0"/>
      <w:marTop w:val="0"/>
      <w:marBottom w:val="0"/>
      <w:divBdr>
        <w:top w:val="none" w:sz="0" w:space="0" w:color="auto"/>
        <w:left w:val="none" w:sz="0" w:space="0" w:color="auto"/>
        <w:bottom w:val="none" w:sz="0" w:space="0" w:color="auto"/>
        <w:right w:val="none" w:sz="0" w:space="0" w:color="auto"/>
      </w:divBdr>
    </w:div>
    <w:div w:id="712995752">
      <w:bodyDiv w:val="1"/>
      <w:marLeft w:val="0"/>
      <w:marRight w:val="0"/>
      <w:marTop w:val="0"/>
      <w:marBottom w:val="0"/>
      <w:divBdr>
        <w:top w:val="none" w:sz="0" w:space="0" w:color="auto"/>
        <w:left w:val="none" w:sz="0" w:space="0" w:color="auto"/>
        <w:bottom w:val="none" w:sz="0" w:space="0" w:color="auto"/>
        <w:right w:val="none" w:sz="0" w:space="0" w:color="auto"/>
      </w:divBdr>
    </w:div>
    <w:div w:id="841042425">
      <w:bodyDiv w:val="1"/>
      <w:marLeft w:val="0"/>
      <w:marRight w:val="0"/>
      <w:marTop w:val="0"/>
      <w:marBottom w:val="0"/>
      <w:divBdr>
        <w:top w:val="none" w:sz="0" w:space="0" w:color="auto"/>
        <w:left w:val="none" w:sz="0" w:space="0" w:color="auto"/>
        <w:bottom w:val="none" w:sz="0" w:space="0" w:color="auto"/>
        <w:right w:val="none" w:sz="0" w:space="0" w:color="auto"/>
      </w:divBdr>
    </w:div>
    <w:div w:id="870802310">
      <w:bodyDiv w:val="1"/>
      <w:marLeft w:val="0"/>
      <w:marRight w:val="0"/>
      <w:marTop w:val="0"/>
      <w:marBottom w:val="0"/>
      <w:divBdr>
        <w:top w:val="none" w:sz="0" w:space="0" w:color="auto"/>
        <w:left w:val="none" w:sz="0" w:space="0" w:color="auto"/>
        <w:bottom w:val="none" w:sz="0" w:space="0" w:color="auto"/>
        <w:right w:val="none" w:sz="0" w:space="0" w:color="auto"/>
      </w:divBdr>
    </w:div>
    <w:div w:id="912357073">
      <w:bodyDiv w:val="1"/>
      <w:marLeft w:val="0"/>
      <w:marRight w:val="0"/>
      <w:marTop w:val="0"/>
      <w:marBottom w:val="0"/>
      <w:divBdr>
        <w:top w:val="none" w:sz="0" w:space="0" w:color="auto"/>
        <w:left w:val="none" w:sz="0" w:space="0" w:color="auto"/>
        <w:bottom w:val="none" w:sz="0" w:space="0" w:color="auto"/>
        <w:right w:val="none" w:sz="0" w:space="0" w:color="auto"/>
      </w:divBdr>
    </w:div>
    <w:div w:id="972980124">
      <w:bodyDiv w:val="1"/>
      <w:marLeft w:val="0"/>
      <w:marRight w:val="0"/>
      <w:marTop w:val="0"/>
      <w:marBottom w:val="0"/>
      <w:divBdr>
        <w:top w:val="none" w:sz="0" w:space="0" w:color="auto"/>
        <w:left w:val="none" w:sz="0" w:space="0" w:color="auto"/>
        <w:bottom w:val="none" w:sz="0" w:space="0" w:color="auto"/>
        <w:right w:val="none" w:sz="0" w:space="0" w:color="auto"/>
      </w:divBdr>
    </w:div>
    <w:div w:id="1103961900">
      <w:bodyDiv w:val="1"/>
      <w:marLeft w:val="0"/>
      <w:marRight w:val="0"/>
      <w:marTop w:val="0"/>
      <w:marBottom w:val="0"/>
      <w:divBdr>
        <w:top w:val="none" w:sz="0" w:space="0" w:color="auto"/>
        <w:left w:val="none" w:sz="0" w:space="0" w:color="auto"/>
        <w:bottom w:val="none" w:sz="0" w:space="0" w:color="auto"/>
        <w:right w:val="none" w:sz="0" w:space="0" w:color="auto"/>
      </w:divBdr>
    </w:div>
    <w:div w:id="1121260724">
      <w:bodyDiv w:val="1"/>
      <w:marLeft w:val="0"/>
      <w:marRight w:val="0"/>
      <w:marTop w:val="0"/>
      <w:marBottom w:val="0"/>
      <w:divBdr>
        <w:top w:val="none" w:sz="0" w:space="0" w:color="auto"/>
        <w:left w:val="none" w:sz="0" w:space="0" w:color="auto"/>
        <w:bottom w:val="none" w:sz="0" w:space="0" w:color="auto"/>
        <w:right w:val="none" w:sz="0" w:space="0" w:color="auto"/>
      </w:divBdr>
    </w:div>
    <w:div w:id="1145967671">
      <w:bodyDiv w:val="1"/>
      <w:marLeft w:val="0"/>
      <w:marRight w:val="0"/>
      <w:marTop w:val="0"/>
      <w:marBottom w:val="0"/>
      <w:divBdr>
        <w:top w:val="none" w:sz="0" w:space="0" w:color="auto"/>
        <w:left w:val="none" w:sz="0" w:space="0" w:color="auto"/>
        <w:bottom w:val="none" w:sz="0" w:space="0" w:color="auto"/>
        <w:right w:val="none" w:sz="0" w:space="0" w:color="auto"/>
      </w:divBdr>
    </w:div>
    <w:div w:id="1433672398">
      <w:bodyDiv w:val="1"/>
      <w:marLeft w:val="0"/>
      <w:marRight w:val="0"/>
      <w:marTop w:val="0"/>
      <w:marBottom w:val="0"/>
      <w:divBdr>
        <w:top w:val="none" w:sz="0" w:space="0" w:color="auto"/>
        <w:left w:val="none" w:sz="0" w:space="0" w:color="auto"/>
        <w:bottom w:val="none" w:sz="0" w:space="0" w:color="auto"/>
        <w:right w:val="none" w:sz="0" w:space="0" w:color="auto"/>
      </w:divBdr>
    </w:div>
    <w:div w:id="15879601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fmfngroup.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fmfn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d43e0b-4b0c-4441-8936-7e53aef12b0c" xsi:nil="true"/>
    <lcf76f155ced4ddcb4097134ff3c332f xmlns="5aaaa214-a890-4310-afa5-7c94966329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874A21FB03F24D9D3B1E84F9B5BDE0" ma:contentTypeVersion="15" ma:contentTypeDescription="Create a new document." ma:contentTypeScope="" ma:versionID="43d1dd54343eb2760fc3db897788f5aa">
  <xsd:schema xmlns:xsd="http://www.w3.org/2001/XMLSchema" xmlns:xs="http://www.w3.org/2001/XMLSchema" xmlns:p="http://schemas.microsoft.com/office/2006/metadata/properties" xmlns:ns2="3ad43e0b-4b0c-4441-8936-7e53aef12b0c" xmlns:ns3="5aaaa214-a890-4310-afa5-7c949663296c" targetNamespace="http://schemas.microsoft.com/office/2006/metadata/properties" ma:root="true" ma:fieldsID="e927425ec17389b766a8b40302b4783d" ns2:_="" ns3:_="">
    <xsd:import namespace="3ad43e0b-4b0c-4441-8936-7e53aef12b0c"/>
    <xsd:import namespace="5aaaa214-a890-4310-afa5-7c94966329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43e0b-4b0c-4441-8936-7e53aef12b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2fb5e8-df81-42ab-bfc9-33fdecac429b}" ma:internalName="TaxCatchAll" ma:showField="CatchAllData" ma:web="3ad43e0b-4b0c-4441-8936-7e53aef1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aaa214-a890-4310-afa5-7c94966329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950d2c4-5515-441f-96d4-ed9fbdc840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7914EC-2490-45CC-9E85-D37AE030C3DF}">
  <ds:schemaRefs>
    <ds:schemaRef ds:uri="http://schemas.microsoft.com/office/2006/metadata/properties"/>
    <ds:schemaRef ds:uri="http://schemas.microsoft.com/office/infopath/2007/PartnerControls"/>
    <ds:schemaRef ds:uri="3ad43e0b-4b0c-4441-8936-7e53aef12b0c"/>
    <ds:schemaRef ds:uri="5aaaa214-a890-4310-afa5-7c949663296c"/>
  </ds:schemaRefs>
</ds:datastoreItem>
</file>

<file path=customXml/itemProps2.xml><?xml version="1.0" encoding="utf-8"?>
<ds:datastoreItem xmlns:ds="http://schemas.openxmlformats.org/officeDocument/2006/customXml" ds:itemID="{5D3DF390-B7F9-4FFC-8FDC-8EF6A12A5C2C}">
  <ds:schemaRefs>
    <ds:schemaRef ds:uri="http://schemas.microsoft.com/sharepoint/v3/contenttype/forms"/>
  </ds:schemaRefs>
</ds:datastoreItem>
</file>

<file path=customXml/itemProps3.xml><?xml version="1.0" encoding="utf-8"?>
<ds:datastoreItem xmlns:ds="http://schemas.openxmlformats.org/officeDocument/2006/customXml" ds:itemID="{D01BDB9A-BF8D-495B-97D1-F65D3C277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43e0b-4b0c-4441-8936-7e53aef12b0c"/>
    <ds:schemaRef ds:uri="5aaaa214-a890-4310-afa5-7c9496632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 Group</dc:creator>
  <cp:keywords/>
  <dc:description/>
  <cp:lastModifiedBy>Carolyn Gillard</cp:lastModifiedBy>
  <cp:revision>4</cp:revision>
  <cp:lastPrinted>2023-01-10T16:43:00Z</cp:lastPrinted>
  <dcterms:created xsi:type="dcterms:W3CDTF">2026-01-19T16:49:00Z</dcterms:created>
  <dcterms:modified xsi:type="dcterms:W3CDTF">2026-08-11T16:39:00Z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0x01010056874A21FB03F24D9D3B1E84F9B5BDE0</vt:lpwstr>
  </property>
  <property fmtid="{D5CDD505-2E9C-101B-9397-08002B2CF9AE}" pid="3" name="Order">
    <vt:r8>2757400</vt:r8>
  </property>
  <property fmtid="{D5CDD505-2E9C-101B-9397-08002B2CF9AE}" pid="4" name="MediaServiceImageTags">
    <vt:lpwstr/>
  </property>
</Properties>
</file>